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4D10C0" w:rsidRDefault="004D10C0" w:rsidP="00EF16B8">
      <w:pPr>
        <w:ind w:left="0" w:firstLine="0"/>
        <w:jc w:val="center"/>
        <w:rPr>
          <w:b/>
          <w:i/>
          <w:sz w:val="28"/>
          <w:szCs w:val="28"/>
        </w:rPr>
      </w:pPr>
      <w:r w:rsidRPr="004D10C0">
        <w:rPr>
          <w:b/>
          <w:i/>
          <w:sz w:val="28"/>
          <w:szCs w:val="28"/>
        </w:rPr>
        <w:t>Zařízení pro kalibraci vlhkostních senzorů a analyzátorů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Centrum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49146C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61F78">
              <w:rPr>
                <w:rFonts w:ascii="Arial" w:hAnsi="Arial" w:cs="Arial"/>
                <w:sz w:val="22"/>
                <w:szCs w:val="22"/>
              </w:rPr>
              <w:t>Prof. RNDr. Ing. Michal</w:t>
            </w:r>
            <w:r>
              <w:rPr>
                <w:rFonts w:ascii="Arial" w:hAnsi="Arial" w:cs="Arial"/>
                <w:sz w:val="22"/>
                <w:szCs w:val="22"/>
              </w:rPr>
              <w:t>em V. Mar</w:t>
            </w:r>
            <w:r w:rsidRPr="00C61F7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Pr="004C6EFA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4C6EFA">
        <w:rPr>
          <w:rFonts w:cs="Arial"/>
          <w:sz w:val="21"/>
          <w:szCs w:val="21"/>
        </w:rPr>
        <w:t xml:space="preserve"> věci </w:t>
      </w:r>
      <w:r w:rsidR="004C6EFA" w:rsidRPr="004C6EFA">
        <w:rPr>
          <w:rFonts w:cs="Arial"/>
          <w:sz w:val="21"/>
          <w:szCs w:val="21"/>
        </w:rPr>
        <w:t>vztahují,</w:t>
      </w:r>
      <w:r w:rsidR="008D127B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provádět servis </w:t>
      </w:r>
      <w:r w:rsidR="00FC4953" w:rsidRPr="004C6EFA">
        <w:rPr>
          <w:rFonts w:cs="Arial"/>
          <w:sz w:val="21"/>
          <w:szCs w:val="21"/>
        </w:rPr>
        <w:t>věci</w:t>
      </w:r>
      <w:r w:rsidR="004C6EFA" w:rsidRPr="004C6EFA">
        <w:rPr>
          <w:rFonts w:cs="Arial"/>
          <w:sz w:val="21"/>
          <w:szCs w:val="21"/>
        </w:rPr>
        <w:t>.</w:t>
      </w:r>
    </w:p>
    <w:p w:rsidR="00C9276D" w:rsidRDefault="00C9276D" w:rsidP="00C9276D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8464FA">
        <w:rPr>
          <w:rFonts w:cs="Arial"/>
          <w:sz w:val="21"/>
          <w:szCs w:val="21"/>
        </w:rPr>
        <w:t xml:space="preserve">Financování této smlouvy se řídí pravidly příslušnými pro daný zdroj financování: Operační program Výzkum a vývoj pro inovace, Prioritní osy 1 – Evropská centra excelence. Veškerá pravidla programu jsou zveřejněna na adrese </w:t>
      </w:r>
      <w:hyperlink r:id="rId9" w:history="1">
        <w:r w:rsidRPr="00120658">
          <w:rPr>
            <w:rStyle w:val="Hypertextovodkaz"/>
            <w:rFonts w:cs="Arial"/>
            <w:sz w:val="21"/>
            <w:szCs w:val="21"/>
          </w:rPr>
          <w:t>http://www.opvavpi.cz/</w:t>
        </w:r>
      </w:hyperlink>
      <w:r>
        <w:rPr>
          <w:rFonts w:cs="Arial"/>
          <w:sz w:val="21"/>
          <w:szCs w:val="21"/>
        </w:rPr>
        <w:t xml:space="preserve"> </w:t>
      </w:r>
      <w:r w:rsidRPr="008464FA">
        <w:rPr>
          <w:rFonts w:cs="Arial"/>
          <w:sz w:val="21"/>
          <w:szCs w:val="21"/>
        </w:rPr>
        <w:t>Prodávající prohlašuje, že se s pravidly operačního programu v potřebném rozsahu seznámil.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:rsidR="00DE5A99" w:rsidRPr="004D10C0" w:rsidRDefault="00C9276D" w:rsidP="004D1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Předmětem koupě </w:t>
      </w:r>
      <w:r w:rsidR="004D10C0">
        <w:rPr>
          <w:rFonts w:cs="Arial"/>
        </w:rPr>
        <w:t>je g</w:t>
      </w:r>
      <w:r w:rsidRPr="004D10C0">
        <w:rPr>
          <w:rFonts w:cs="Arial"/>
        </w:rPr>
        <w:t>enerátor vodní páry.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odpovídat technické specifikaci přístroje, která je přílohou č. 1 této smlouvy.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226805" w:rsidRPr="00226805" w:rsidRDefault="00226805" w:rsidP="0022680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Předmět koupě bude</w:t>
      </w:r>
      <w:r>
        <w:rPr>
          <w:rFonts w:cs="Arial"/>
          <w:sz w:val="21"/>
          <w:szCs w:val="21"/>
        </w:rPr>
        <w:t xml:space="preserve"> plně kompatibilní s </w:t>
      </w:r>
      <w:r w:rsidRPr="001E1EB7">
        <w:rPr>
          <w:rFonts w:cs="Arial"/>
        </w:rPr>
        <w:t xml:space="preserve">analyzátory typu LI-7200 </w:t>
      </w:r>
      <w:proofErr w:type="spellStart"/>
      <w:r w:rsidRPr="001E1EB7">
        <w:rPr>
          <w:rFonts w:cs="Arial"/>
        </w:rPr>
        <w:t>Enclosed</w:t>
      </w:r>
      <w:proofErr w:type="spellEnd"/>
      <w:r>
        <w:rPr>
          <w:rFonts w:cs="Arial"/>
        </w:rPr>
        <w:t xml:space="preserve"> CO</w:t>
      </w:r>
      <w:r w:rsidRPr="0092214B">
        <w:rPr>
          <w:rFonts w:cs="Arial"/>
          <w:vertAlign w:val="subscript"/>
        </w:rPr>
        <w:t>2</w:t>
      </w:r>
      <w:r>
        <w:rPr>
          <w:rFonts w:cs="Arial"/>
        </w:rPr>
        <w:t>/H</w:t>
      </w:r>
      <w:r w:rsidRPr="0092214B">
        <w:rPr>
          <w:rFonts w:cs="Arial"/>
          <w:vertAlign w:val="subscript"/>
        </w:rPr>
        <w:t>2</w:t>
      </w:r>
      <w:r>
        <w:rPr>
          <w:rFonts w:cs="Arial"/>
        </w:rPr>
        <w:t xml:space="preserve">O </w:t>
      </w:r>
      <w:proofErr w:type="spellStart"/>
      <w:r>
        <w:rPr>
          <w:rFonts w:cs="Arial"/>
        </w:rPr>
        <w:t>Analyzer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Li-Cor</w:t>
      </w:r>
      <w:proofErr w:type="spellEnd"/>
      <w:r>
        <w:rPr>
          <w:rFonts w:cs="Arial"/>
        </w:rPr>
        <w:t>, USA), které již kupující vlastní.</w:t>
      </w:r>
    </w:p>
    <w:p w:rsidR="004C6EFA" w:rsidRPr="006F6BBE" w:rsidRDefault="004C6EF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bude dodán kalibrovaný od výrobce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EF16B8">
        <w:rPr>
          <w:rFonts w:cs="Arial"/>
          <w:b/>
          <w:sz w:val="21"/>
          <w:szCs w:val="21"/>
        </w:rPr>
        <w:t xml:space="preserve">do </w:t>
      </w:r>
      <w:r w:rsidR="00C9276D" w:rsidRPr="00EF16B8">
        <w:rPr>
          <w:rFonts w:cs="Arial"/>
          <w:b/>
          <w:sz w:val="21"/>
          <w:szCs w:val="21"/>
        </w:rPr>
        <w:t>25. 09</w:t>
      </w:r>
      <w:r w:rsidR="004C6EFA" w:rsidRPr="00EF16B8">
        <w:rPr>
          <w:rFonts w:cs="Arial"/>
          <w:b/>
          <w:sz w:val="21"/>
          <w:szCs w:val="21"/>
        </w:rPr>
        <w:t>. 20</w:t>
      </w:r>
      <w:r w:rsidR="00083D13">
        <w:rPr>
          <w:rFonts w:cs="Arial"/>
          <w:b/>
          <w:sz w:val="21"/>
          <w:szCs w:val="21"/>
        </w:rPr>
        <w:t>14, přičemž na pozdějším</w:t>
      </w:r>
      <w:r w:rsidR="004C6EFA" w:rsidRPr="00EF16B8">
        <w:rPr>
          <w:rFonts w:cs="Arial"/>
          <w:b/>
          <w:sz w:val="21"/>
          <w:szCs w:val="21"/>
        </w:rPr>
        <w:t xml:space="preserve"> plnění kupující nemá zájem</w:t>
      </w:r>
      <w:r w:rsidRPr="00EF16B8">
        <w:rPr>
          <w:rFonts w:cs="Arial"/>
          <w:b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  <w:r w:rsidR="00116109">
        <w:rPr>
          <w:rFonts w:cs="Arial"/>
          <w:sz w:val="21"/>
          <w:szCs w:val="21"/>
        </w:rPr>
        <w:t xml:space="preserve"> </w:t>
      </w:r>
      <w:r w:rsidR="00116109" w:rsidRPr="00116109">
        <w:rPr>
          <w:rFonts w:cs="Arial"/>
          <w:sz w:val="21"/>
          <w:szCs w:val="21"/>
          <w:highlight w:val="yellow"/>
        </w:rPr>
        <w:t>…</w:t>
      </w:r>
      <w:r w:rsidR="00116109">
        <w:rPr>
          <w:rFonts w:cs="Arial"/>
          <w:sz w:val="21"/>
          <w:szCs w:val="21"/>
        </w:rPr>
        <w:t>,-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C9276D" w:rsidRDefault="00C9276D" w:rsidP="00C9276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 a budou obsahovat název a registrační číslo projektu v podobě: CZ.1.05/1.1.00/02.0073, CzechGlobe – Centrum pro studium dopadů globální změny klimatu.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4D10C0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4C6EFA" w:rsidRPr="004C6EFA">
        <w:rPr>
          <w:rFonts w:cs="Arial"/>
          <w:b/>
          <w:sz w:val="21"/>
          <w:szCs w:val="21"/>
        </w:rPr>
        <w:t>3</w:t>
      </w:r>
      <w:r w:rsidRPr="004C6EFA">
        <w:rPr>
          <w:rFonts w:cs="Arial"/>
          <w:b/>
          <w:sz w:val="21"/>
          <w:szCs w:val="21"/>
        </w:rPr>
        <w:t xml:space="preserve">0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0E0B3F" w:rsidRDefault="000E0B3F" w:rsidP="000E0B3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D10C0">
        <w:rPr>
          <w:rFonts w:cs="Arial"/>
          <w:b/>
          <w:sz w:val="21"/>
          <w:szCs w:val="21"/>
        </w:rPr>
        <w:t>4</w:t>
      </w:r>
      <w:r w:rsidR="00C9276D">
        <w:rPr>
          <w:rFonts w:cs="Arial"/>
          <w:b/>
          <w:sz w:val="21"/>
          <w:szCs w:val="21"/>
        </w:rPr>
        <w:t>00,-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C6EFA">
        <w:rPr>
          <w:rFonts w:cs="Arial"/>
          <w:sz w:val="21"/>
          <w:szCs w:val="21"/>
        </w:rPr>
        <w:t xml:space="preserve">Mgr. Marian Pavelka, Ph.D., </w:t>
      </w:r>
      <w:hyperlink r:id="rId10" w:history="1">
        <w:r w:rsidR="004C6EFA" w:rsidRPr="00120658">
          <w:rPr>
            <w:rStyle w:val="Hypertextovodkaz"/>
            <w:rFonts w:cs="Arial"/>
            <w:sz w:val="21"/>
            <w:szCs w:val="21"/>
          </w:rPr>
          <w:t>pav</w:t>
        </w:r>
        <w:r w:rsidR="004C6EFA" w:rsidRPr="004C6EFA">
          <w:rPr>
            <w:rStyle w:val="Hypertextovodkaz"/>
            <w:rFonts w:cs="Arial"/>
            <w:sz w:val="21"/>
            <w:szCs w:val="21"/>
          </w:rPr>
          <w:t>elka.m@czec</w:t>
        </w:r>
        <w:r w:rsidR="004C6EFA" w:rsidRPr="00120658">
          <w:rPr>
            <w:rStyle w:val="Hypertextovodkaz"/>
            <w:rFonts w:cs="Arial"/>
            <w:sz w:val="21"/>
            <w:szCs w:val="21"/>
          </w:rPr>
          <w:t>hglobe.cz</w:t>
        </w:r>
      </w:hyperlink>
      <w:r w:rsidR="004C6EFA">
        <w:rPr>
          <w:rFonts w:cs="Arial"/>
          <w:sz w:val="21"/>
          <w:szCs w:val="21"/>
        </w:rPr>
        <w:t xml:space="preserve">, +420 511 192 255.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F74936" w:rsidRPr="00F0035A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t>Nedílnou součástí této smlouvy jsou:</w:t>
      </w:r>
    </w:p>
    <w:p w:rsidR="00F74936" w:rsidRPr="00F0035A" w:rsidRDefault="00F0035A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0035A">
        <w:rPr>
          <w:rFonts w:cs="Arial"/>
          <w:sz w:val="21"/>
          <w:szCs w:val="21"/>
        </w:rPr>
        <w:t>Příloha č. 1: Technické parametry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,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 Brně,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8C513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Centrum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Pr="006F6BBE" w:rsidRDefault="00F0035A" w:rsidP="00F0035A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DA7E4F" w:rsidRPr="006F6BBE" w:rsidRDefault="00DA7E4F" w:rsidP="00DA7E4F">
      <w:pPr>
        <w:rPr>
          <w:rFonts w:cs="Arial"/>
          <w:sz w:val="21"/>
          <w:szCs w:val="21"/>
        </w:rPr>
      </w:pPr>
      <w:r w:rsidRPr="00F0035A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F0035A" w:rsidRPr="00F0035A">
        <w:rPr>
          <w:rFonts w:cs="Arial"/>
          <w:b/>
          <w:smallCaps/>
          <w:spacing w:val="32"/>
          <w:sz w:val="21"/>
          <w:szCs w:val="21"/>
        </w:rPr>
        <w:t xml:space="preserve"> č. 1: Technické</w:t>
      </w:r>
      <w:r w:rsidR="00F0035A">
        <w:rPr>
          <w:rFonts w:cs="Arial"/>
          <w:b/>
          <w:smallCaps/>
          <w:spacing w:val="32"/>
          <w:sz w:val="21"/>
          <w:szCs w:val="21"/>
        </w:rPr>
        <w:t xml:space="preserve"> parametry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F0035A" w:rsidRDefault="00F0035A" w:rsidP="00F0035A">
      <w:pPr>
        <w:suppressAutoHyphens/>
        <w:rPr>
          <w:rFonts w:cs="Arial"/>
          <w:smallCaps/>
          <w:spacing w:val="20"/>
          <w:sz w:val="21"/>
          <w:szCs w:val="21"/>
        </w:rPr>
      </w:pPr>
    </w:p>
    <w:p w:rsidR="00F0035A" w:rsidRPr="004D10C0" w:rsidRDefault="00F0035A" w:rsidP="004D10C0">
      <w:pPr>
        <w:suppressAutoHyphens/>
        <w:rPr>
          <w:rFonts w:cs="Arial"/>
          <w:b/>
          <w:smallCaps/>
          <w:spacing w:val="20"/>
          <w:sz w:val="21"/>
          <w:szCs w:val="21"/>
        </w:rPr>
      </w:pPr>
      <w:r w:rsidRPr="00C9276D">
        <w:rPr>
          <w:rFonts w:cs="Arial"/>
          <w:b/>
          <w:smallCaps/>
          <w:spacing w:val="20"/>
          <w:sz w:val="21"/>
          <w:szCs w:val="21"/>
        </w:rPr>
        <w:t>Předmět koupě bude splňovat následující technické parametry:</w:t>
      </w:r>
    </w:p>
    <w:p w:rsidR="00F0035A" w:rsidRDefault="00F0035A" w:rsidP="00F0035A">
      <w:pPr>
        <w:pStyle w:val="Zkladntext"/>
        <w:suppressAutoHyphens/>
        <w:spacing w:after="120"/>
        <w:ind w:left="644" w:firstLine="0"/>
        <w:rPr>
          <w:rFonts w:ascii="Arial" w:hAnsi="Arial" w:cs="Arial"/>
          <w:color w:val="auto"/>
          <w:sz w:val="21"/>
          <w:szCs w:val="21"/>
          <w:vertAlign w:val="superscript"/>
        </w:rPr>
      </w:pPr>
    </w:p>
    <w:p w:rsidR="00F0035A" w:rsidRPr="00EF16B8" w:rsidRDefault="00F0035A" w:rsidP="004D10C0">
      <w:pPr>
        <w:pStyle w:val="Zkladntext"/>
        <w:numPr>
          <w:ilvl w:val="0"/>
          <w:numId w:val="18"/>
        </w:numPr>
        <w:suppressAutoHyphens/>
        <w:spacing w:after="120"/>
        <w:jc w:val="center"/>
        <w:rPr>
          <w:rFonts w:ascii="Arial" w:hAnsi="Arial" w:cs="Arial"/>
          <w:b/>
          <w:color w:val="auto"/>
          <w:szCs w:val="24"/>
        </w:rPr>
      </w:pPr>
      <w:r w:rsidRPr="00F0035A">
        <w:rPr>
          <w:rFonts w:ascii="Arial" w:hAnsi="Arial" w:cs="Arial"/>
          <w:b/>
          <w:color w:val="auto"/>
          <w:szCs w:val="24"/>
        </w:rPr>
        <w:t>Generátor vodní páry</w:t>
      </w:r>
    </w:p>
    <w:p w:rsidR="00F0035A" w:rsidRPr="00F0035A" w:rsidRDefault="00F0035A" w:rsidP="00F0035A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:rsidR="00F0035A" w:rsidRDefault="00F0035A" w:rsidP="00F0035A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Generátor vodní páry bude sloužit pro produkci vzduchu o známém, nastavitelném obsahu vodní páry pomocí </w:t>
      </w:r>
      <w:r w:rsidR="006D1D55">
        <w:rPr>
          <w:rFonts w:ascii="Arial" w:hAnsi="Arial" w:cs="Arial"/>
          <w:color w:val="auto"/>
          <w:sz w:val="21"/>
          <w:szCs w:val="21"/>
        </w:rPr>
        <w:t>nastavení rosného bodu. Zařízení</w:t>
      </w:r>
      <w:r>
        <w:rPr>
          <w:rFonts w:ascii="Arial" w:hAnsi="Arial" w:cs="Arial"/>
          <w:color w:val="auto"/>
          <w:sz w:val="21"/>
          <w:szCs w:val="21"/>
        </w:rPr>
        <w:t xml:space="preserve"> bude sloužit pro kalibraci analyzátorů a senzorů pro měření vlhkosti vzduchu. Požadována je nízká náročnost běžné údržby sestávající z jednoduchého doplňování destilované vody.  </w:t>
      </w:r>
    </w:p>
    <w:p w:rsidR="00F0035A" w:rsidRPr="006D58DB" w:rsidRDefault="00F0035A" w:rsidP="00F0035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92214B" w:rsidRDefault="00F0035A" w:rsidP="0092214B">
      <w:pPr>
        <w:pStyle w:val="Zkladntext"/>
        <w:suppressAutoHyphens/>
        <w:spacing w:after="120"/>
        <w:ind w:left="7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Pr="006D58DB">
        <w:rPr>
          <w:rFonts w:ascii="Arial" w:hAnsi="Arial" w:cs="Arial"/>
          <w:sz w:val="21"/>
          <w:szCs w:val="21"/>
          <w:highlight w:val="yellow"/>
        </w:rPr>
        <w:t>…</w:t>
      </w:r>
    </w:p>
    <w:p w:rsidR="0092214B" w:rsidRDefault="0092214B" w:rsidP="0092214B">
      <w:pPr>
        <w:pStyle w:val="Zkladntext"/>
        <w:suppressAutoHyphens/>
        <w:spacing w:after="120"/>
        <w:ind w:left="720"/>
        <w:rPr>
          <w:rFonts w:ascii="Arial" w:hAnsi="Arial" w:cs="Arial"/>
          <w:smallCaps/>
          <w:spacing w:val="20"/>
          <w:sz w:val="21"/>
          <w:szCs w:val="21"/>
          <w:u w:val="single"/>
        </w:rPr>
      </w:pPr>
    </w:p>
    <w:p w:rsidR="00F0035A" w:rsidRPr="0092214B" w:rsidRDefault="00F0035A" w:rsidP="0092214B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:rsidR="00F0035A" w:rsidRPr="006D58DB" w:rsidRDefault="00585453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Teplotní rozsah nastavitelný: alespoň </w:t>
      </w:r>
      <w:r w:rsidR="00F0035A">
        <w:rPr>
          <w:rFonts w:ascii="Arial" w:hAnsi="Arial" w:cs="Arial"/>
          <w:color w:val="auto"/>
          <w:sz w:val="21"/>
          <w:szCs w:val="21"/>
        </w:rPr>
        <w:t>od 0 °C do 45 °C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9F03D0">
        <w:rPr>
          <w:rFonts w:ascii="Arial" w:hAnsi="Arial" w:cs="Arial"/>
          <w:color w:val="auto"/>
          <w:sz w:val="21"/>
          <w:szCs w:val="21"/>
        </w:rPr>
        <w:t>Přesnost nastavené teploty</w:t>
      </w:r>
      <w:r w:rsidR="0092214B">
        <w:rPr>
          <w:rFonts w:ascii="Arial" w:hAnsi="Arial" w:cs="Arial"/>
          <w:color w:val="auto"/>
          <w:sz w:val="21"/>
          <w:szCs w:val="21"/>
        </w:rPr>
        <w:t>:</w:t>
      </w:r>
      <w:r w:rsidRPr="009F03D0">
        <w:rPr>
          <w:rFonts w:ascii="Arial" w:hAnsi="Arial" w:cs="Arial"/>
          <w:color w:val="auto"/>
          <w:sz w:val="21"/>
          <w:szCs w:val="21"/>
        </w:rPr>
        <w:t xml:space="preserve"> alespoň</w:t>
      </w:r>
      <w:r>
        <w:rPr>
          <w:rFonts w:ascii="Arial" w:hAnsi="Arial" w:cs="Arial"/>
          <w:color w:val="auto"/>
          <w:sz w:val="21"/>
          <w:szCs w:val="21"/>
        </w:rPr>
        <w:t xml:space="preserve"> ±0,2 °C nebo přesnější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Opakovatelnost nastavení teploty</w:t>
      </w:r>
      <w:r w:rsidR="0092214B">
        <w:rPr>
          <w:rFonts w:ascii="Arial" w:hAnsi="Arial" w:cs="Arial"/>
          <w:color w:val="auto"/>
          <w:sz w:val="21"/>
          <w:szCs w:val="21"/>
        </w:rPr>
        <w:t>:</w:t>
      </w:r>
      <w:r>
        <w:rPr>
          <w:rFonts w:ascii="Arial" w:hAnsi="Arial" w:cs="Arial"/>
          <w:color w:val="auto"/>
          <w:sz w:val="21"/>
          <w:szCs w:val="21"/>
        </w:rPr>
        <w:t xml:space="preserve"> ±0,01 °C nebo lepší</w:t>
      </w:r>
    </w:p>
    <w:p w:rsidR="00F0035A" w:rsidRPr="009F03D0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Do</w:t>
      </w:r>
      <w:r w:rsidR="0092214B">
        <w:rPr>
          <w:rFonts w:ascii="Arial" w:hAnsi="Arial" w:cs="Arial"/>
          <w:color w:val="auto"/>
          <w:sz w:val="21"/>
          <w:szCs w:val="21"/>
        </w:rPr>
        <w:t>ba odezvy 40 s / 1 °C nebo rych</w:t>
      </w:r>
      <w:r>
        <w:rPr>
          <w:rFonts w:ascii="Arial" w:hAnsi="Arial" w:cs="Arial"/>
          <w:color w:val="auto"/>
          <w:sz w:val="21"/>
          <w:szCs w:val="21"/>
        </w:rPr>
        <w:t>lejší</w:t>
      </w:r>
      <w:r w:rsidRPr="009F03D0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Rychlost proudění vzduchu na výstupu</w:t>
      </w:r>
      <w:r w:rsidR="0092214B">
        <w:rPr>
          <w:rFonts w:ascii="Arial" w:hAnsi="Arial" w:cs="Arial"/>
          <w:color w:val="auto"/>
          <w:sz w:val="21"/>
          <w:szCs w:val="21"/>
        </w:rPr>
        <w:t>:</w:t>
      </w:r>
      <w:r w:rsidR="006D1D55">
        <w:rPr>
          <w:rFonts w:ascii="Arial" w:hAnsi="Arial" w:cs="Arial"/>
          <w:color w:val="auto"/>
          <w:sz w:val="21"/>
          <w:szCs w:val="21"/>
        </w:rPr>
        <w:t xml:space="preserve"> alespoň 1,5</w:t>
      </w:r>
      <w:r>
        <w:rPr>
          <w:rFonts w:ascii="Arial" w:hAnsi="Arial" w:cs="Arial"/>
          <w:color w:val="auto"/>
          <w:sz w:val="21"/>
          <w:szCs w:val="21"/>
        </w:rPr>
        <w:t xml:space="preserve"> l min</w:t>
      </w:r>
      <w:r w:rsidRPr="009F03D0">
        <w:rPr>
          <w:rFonts w:ascii="Arial" w:hAnsi="Arial" w:cs="Arial"/>
          <w:color w:val="auto"/>
          <w:sz w:val="21"/>
          <w:szCs w:val="21"/>
          <w:vertAlign w:val="superscript"/>
        </w:rPr>
        <w:t>-1</w:t>
      </w:r>
      <w:r>
        <w:rPr>
          <w:rFonts w:ascii="Arial" w:hAnsi="Arial" w:cs="Arial"/>
          <w:color w:val="auto"/>
          <w:sz w:val="21"/>
          <w:szCs w:val="21"/>
        </w:rPr>
        <w:t>, nastavitelná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Měření rychlosti p</w:t>
      </w:r>
      <w:r w:rsidR="0092214B">
        <w:rPr>
          <w:rFonts w:ascii="Arial" w:hAnsi="Arial" w:cs="Arial"/>
          <w:color w:val="auto"/>
          <w:sz w:val="21"/>
          <w:szCs w:val="21"/>
        </w:rPr>
        <w:t>r</w:t>
      </w:r>
      <w:r>
        <w:rPr>
          <w:rFonts w:ascii="Arial" w:hAnsi="Arial" w:cs="Arial"/>
          <w:color w:val="auto"/>
          <w:sz w:val="21"/>
          <w:szCs w:val="21"/>
        </w:rPr>
        <w:t>ůtoku vzduchu s přesností 5 % nebo lepší</w:t>
      </w:r>
    </w:p>
    <w:p w:rsidR="00F0035A" w:rsidRPr="009F03D0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Součástí zařízení je interní nebo externí display ukazující nastavenou teplotu s rozlišením 0,02 °C nebo přesnější </w:t>
      </w:r>
    </w:p>
    <w:p w:rsidR="00F0035A" w:rsidRPr="006D58DB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Analogový výstup napěťový 0</w:t>
      </w:r>
      <w:r w:rsidR="0092214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-</w:t>
      </w:r>
      <w:r w:rsidR="0092214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5 V nebo 0 – 2.5 V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Nevyžaduje zásobník stlačeného plynu</w:t>
      </w:r>
    </w:p>
    <w:p w:rsidR="00F0035A" w:rsidRPr="006D58DB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Nevyžaduje externí směšovací systém</w:t>
      </w:r>
    </w:p>
    <w:p w:rsidR="00F0035A" w:rsidRPr="006D58DB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Napájení</w:t>
      </w:r>
      <w:r w:rsidR="006D1D55">
        <w:rPr>
          <w:rFonts w:ascii="Arial" w:hAnsi="Arial" w:cs="Arial"/>
          <w:color w:val="auto"/>
          <w:sz w:val="21"/>
          <w:szCs w:val="21"/>
        </w:rPr>
        <w:t xml:space="preserve"> cca 12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V, příkon </w:t>
      </w:r>
      <w:r w:rsidR="006964FE">
        <w:rPr>
          <w:rFonts w:ascii="Arial" w:hAnsi="Arial" w:cs="Arial"/>
          <w:color w:val="auto"/>
          <w:sz w:val="21"/>
          <w:szCs w:val="21"/>
        </w:rPr>
        <w:t xml:space="preserve">≤ </w:t>
      </w:r>
      <w:r w:rsidR="006D1D55">
        <w:rPr>
          <w:rFonts w:ascii="Arial" w:hAnsi="Arial" w:cs="Arial"/>
          <w:color w:val="auto"/>
          <w:sz w:val="21"/>
          <w:szCs w:val="21"/>
        </w:rPr>
        <w:t>260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W</w:t>
      </w:r>
    </w:p>
    <w:p w:rsidR="00F0035A" w:rsidRDefault="00F0035A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 xml:space="preserve">Provozní podmínky: </w:t>
      </w:r>
      <w:r>
        <w:rPr>
          <w:rFonts w:ascii="Arial" w:hAnsi="Arial" w:cs="Arial"/>
          <w:color w:val="auto"/>
          <w:sz w:val="21"/>
          <w:szCs w:val="21"/>
        </w:rPr>
        <w:t xml:space="preserve">rozsah teplot alespoň </w:t>
      </w:r>
      <w:r w:rsidRPr="006D58DB">
        <w:rPr>
          <w:rFonts w:ascii="Arial" w:hAnsi="Arial" w:cs="Arial"/>
          <w:color w:val="auto"/>
          <w:sz w:val="21"/>
          <w:szCs w:val="21"/>
        </w:rPr>
        <w:t>0</w:t>
      </w:r>
      <w:r w:rsidR="0092214B">
        <w:rPr>
          <w:rFonts w:ascii="Arial" w:hAnsi="Arial" w:cs="Arial"/>
          <w:color w:val="auto"/>
          <w:sz w:val="21"/>
          <w:szCs w:val="21"/>
        </w:rPr>
        <w:t xml:space="preserve"> </w:t>
      </w:r>
      <w:r w:rsidR="0092214B" w:rsidRPr="006D58DB">
        <w:rPr>
          <w:rFonts w:ascii="Arial" w:hAnsi="Arial" w:cs="Arial"/>
          <w:color w:val="auto"/>
          <w:sz w:val="21"/>
          <w:szCs w:val="21"/>
        </w:rPr>
        <w:t>°C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až +4</w:t>
      </w:r>
      <w:r>
        <w:rPr>
          <w:rFonts w:ascii="Arial" w:hAnsi="Arial" w:cs="Arial"/>
          <w:color w:val="auto"/>
          <w:sz w:val="21"/>
          <w:szCs w:val="21"/>
        </w:rPr>
        <w:t xml:space="preserve">5 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°C, </w:t>
      </w:r>
      <w:r>
        <w:rPr>
          <w:rFonts w:ascii="Arial" w:hAnsi="Arial" w:cs="Arial"/>
          <w:color w:val="auto"/>
          <w:sz w:val="21"/>
          <w:szCs w:val="21"/>
        </w:rPr>
        <w:t xml:space="preserve">relativní vlhkost vzduchu 0 - 100 %. </w:t>
      </w:r>
    </w:p>
    <w:p w:rsidR="00F0035A" w:rsidRDefault="00116109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Hmotnost maximálně 10 kg</w:t>
      </w:r>
    </w:p>
    <w:p w:rsidR="006D1D55" w:rsidRPr="00755679" w:rsidRDefault="006964FE" w:rsidP="00F0035A">
      <w:pPr>
        <w:pStyle w:val="Zkladntext"/>
        <w:numPr>
          <w:ilvl w:val="0"/>
          <w:numId w:val="17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Maximální rozměry d x š x v:</w:t>
      </w:r>
      <w:r w:rsidR="006D1D55">
        <w:rPr>
          <w:rFonts w:ascii="Arial" w:hAnsi="Arial" w:cs="Arial"/>
          <w:color w:val="auto"/>
          <w:sz w:val="21"/>
          <w:szCs w:val="21"/>
        </w:rPr>
        <w:t xml:space="preserve"> 30 x 30 x 30 cm</w:t>
      </w:r>
    </w:p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2" w:rsidRDefault="00474362" w:rsidP="00E837B7">
      <w:pPr>
        <w:spacing w:before="0" w:after="0"/>
      </w:pPr>
      <w:r>
        <w:separator/>
      </w:r>
    </w:p>
  </w:endnote>
  <w:endnote w:type="continuationSeparator" w:id="0">
    <w:p w:rsidR="00474362" w:rsidRDefault="0047436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D02B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D02B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D02B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D02B1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2" w:rsidRDefault="00474362" w:rsidP="00E837B7">
      <w:pPr>
        <w:spacing w:before="0" w:after="0"/>
      </w:pPr>
      <w:r>
        <w:separator/>
      </w:r>
    </w:p>
  </w:footnote>
  <w:footnote w:type="continuationSeparator" w:id="0">
    <w:p w:rsidR="00474362" w:rsidRDefault="0047436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8" w:rsidRPr="00EF16B8" w:rsidRDefault="004D10C0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Zařízení pro kalibraci vlhkostních senzorů a analyzátorů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F5FD8A7" wp14:editId="6B073237">
          <wp:extent cx="572452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Default="0049146C" w:rsidP="0049146C">
    <w:pPr>
      <w:pStyle w:val="Zhlav"/>
      <w:ind w:left="0" w:firstLine="0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E1E66FD" wp14:editId="3F61A6E4">
          <wp:extent cx="5760720" cy="1515110"/>
          <wp:effectExtent l="0" t="0" r="0" b="889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>
    <w:nsid w:val="4A252269"/>
    <w:multiLevelType w:val="multilevel"/>
    <w:tmpl w:val="217E25BC"/>
    <w:numStyleLink w:val="Smlouvy"/>
  </w:abstractNum>
  <w:abstractNum w:abstractNumId="4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3D13"/>
    <w:rsid w:val="00085079"/>
    <w:rsid w:val="00090B69"/>
    <w:rsid w:val="000B0562"/>
    <w:rsid w:val="000B146D"/>
    <w:rsid w:val="000B2F72"/>
    <w:rsid w:val="000E0B3F"/>
    <w:rsid w:val="00104399"/>
    <w:rsid w:val="0010510A"/>
    <w:rsid w:val="00106E4A"/>
    <w:rsid w:val="00110D2C"/>
    <w:rsid w:val="00116109"/>
    <w:rsid w:val="001244D4"/>
    <w:rsid w:val="001576F7"/>
    <w:rsid w:val="0017523F"/>
    <w:rsid w:val="0019664E"/>
    <w:rsid w:val="001B445F"/>
    <w:rsid w:val="001C2981"/>
    <w:rsid w:val="001F5F10"/>
    <w:rsid w:val="00206064"/>
    <w:rsid w:val="00213072"/>
    <w:rsid w:val="002218A9"/>
    <w:rsid w:val="002266F4"/>
    <w:rsid w:val="00226805"/>
    <w:rsid w:val="0024072D"/>
    <w:rsid w:val="0025320E"/>
    <w:rsid w:val="002769BD"/>
    <w:rsid w:val="00277399"/>
    <w:rsid w:val="00290C01"/>
    <w:rsid w:val="00293780"/>
    <w:rsid w:val="002A10CE"/>
    <w:rsid w:val="002A4BE0"/>
    <w:rsid w:val="002D1D3E"/>
    <w:rsid w:val="002F5DC3"/>
    <w:rsid w:val="0032134F"/>
    <w:rsid w:val="00322F8C"/>
    <w:rsid w:val="003271F6"/>
    <w:rsid w:val="00332790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9146C"/>
    <w:rsid w:val="00496F37"/>
    <w:rsid w:val="004C6EFA"/>
    <w:rsid w:val="004D10C0"/>
    <w:rsid w:val="004F78B5"/>
    <w:rsid w:val="00501564"/>
    <w:rsid w:val="00506F22"/>
    <w:rsid w:val="00517DEC"/>
    <w:rsid w:val="005211CC"/>
    <w:rsid w:val="00544E72"/>
    <w:rsid w:val="0055374D"/>
    <w:rsid w:val="005579B0"/>
    <w:rsid w:val="0057367C"/>
    <w:rsid w:val="00575F0C"/>
    <w:rsid w:val="00576AC1"/>
    <w:rsid w:val="00585453"/>
    <w:rsid w:val="005A2C26"/>
    <w:rsid w:val="005A5AFA"/>
    <w:rsid w:val="005B1F68"/>
    <w:rsid w:val="005B2405"/>
    <w:rsid w:val="005C3B19"/>
    <w:rsid w:val="005D529A"/>
    <w:rsid w:val="005F2A58"/>
    <w:rsid w:val="00647399"/>
    <w:rsid w:val="00665831"/>
    <w:rsid w:val="00695CC2"/>
    <w:rsid w:val="006964FE"/>
    <w:rsid w:val="006975AB"/>
    <w:rsid w:val="006A62FE"/>
    <w:rsid w:val="006C30B5"/>
    <w:rsid w:val="006C6BFB"/>
    <w:rsid w:val="006D1D55"/>
    <w:rsid w:val="006D532D"/>
    <w:rsid w:val="006D62AC"/>
    <w:rsid w:val="006F29AC"/>
    <w:rsid w:val="006F6BBE"/>
    <w:rsid w:val="00700E21"/>
    <w:rsid w:val="007072A6"/>
    <w:rsid w:val="00723C1C"/>
    <w:rsid w:val="007332BF"/>
    <w:rsid w:val="00751A33"/>
    <w:rsid w:val="00763415"/>
    <w:rsid w:val="00773026"/>
    <w:rsid w:val="00773DE2"/>
    <w:rsid w:val="00776499"/>
    <w:rsid w:val="007835B6"/>
    <w:rsid w:val="00783BF2"/>
    <w:rsid w:val="00792B2A"/>
    <w:rsid w:val="007A2C39"/>
    <w:rsid w:val="007C5100"/>
    <w:rsid w:val="007D768E"/>
    <w:rsid w:val="00823977"/>
    <w:rsid w:val="00825909"/>
    <w:rsid w:val="008430F0"/>
    <w:rsid w:val="00847C32"/>
    <w:rsid w:val="00860B64"/>
    <w:rsid w:val="008822F5"/>
    <w:rsid w:val="008A1898"/>
    <w:rsid w:val="008C513F"/>
    <w:rsid w:val="008D127B"/>
    <w:rsid w:val="008E31F1"/>
    <w:rsid w:val="0090102A"/>
    <w:rsid w:val="0092214B"/>
    <w:rsid w:val="0094492F"/>
    <w:rsid w:val="00952B2B"/>
    <w:rsid w:val="009B0C68"/>
    <w:rsid w:val="009B449A"/>
    <w:rsid w:val="009E4287"/>
    <w:rsid w:val="00A17C78"/>
    <w:rsid w:val="00A2142F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522F"/>
    <w:rsid w:val="00B608FB"/>
    <w:rsid w:val="00B60EA0"/>
    <w:rsid w:val="00B719FC"/>
    <w:rsid w:val="00B74C17"/>
    <w:rsid w:val="00BC0496"/>
    <w:rsid w:val="00BC7A71"/>
    <w:rsid w:val="00BE2F06"/>
    <w:rsid w:val="00BF4939"/>
    <w:rsid w:val="00C00D60"/>
    <w:rsid w:val="00C3247A"/>
    <w:rsid w:val="00C43690"/>
    <w:rsid w:val="00C459DF"/>
    <w:rsid w:val="00C9276D"/>
    <w:rsid w:val="00CA2907"/>
    <w:rsid w:val="00CB02FF"/>
    <w:rsid w:val="00CC3782"/>
    <w:rsid w:val="00CE3DDD"/>
    <w:rsid w:val="00D05A8A"/>
    <w:rsid w:val="00D36E39"/>
    <w:rsid w:val="00D643DA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8036B"/>
    <w:rsid w:val="00E837B7"/>
    <w:rsid w:val="00E83B9E"/>
    <w:rsid w:val="00EA13EF"/>
    <w:rsid w:val="00ED02B1"/>
    <w:rsid w:val="00ED5992"/>
    <w:rsid w:val="00EF16B8"/>
    <w:rsid w:val="00F0035A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velka.m@czechglob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vavpi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06B5-0199-4041-AE49-6C8B3FB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Michal Minařík</cp:lastModifiedBy>
  <cp:revision>18</cp:revision>
  <cp:lastPrinted>2014-07-11T07:36:00Z</cp:lastPrinted>
  <dcterms:created xsi:type="dcterms:W3CDTF">2014-01-15T08:36:00Z</dcterms:created>
  <dcterms:modified xsi:type="dcterms:W3CDTF">2014-07-11T07:36:00Z</dcterms:modified>
</cp:coreProperties>
</file>