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0DECA" w14:textId="77777777" w:rsidR="00EB70D6" w:rsidRDefault="00EB70D6" w:rsidP="00EB70D6">
      <w:pPr>
        <w:pStyle w:val="Zkladntext"/>
        <w:suppressAutoHyphens/>
        <w:spacing w:line="240" w:lineRule="atLeast"/>
        <w:jc w:val="center"/>
        <w:rPr>
          <w:rFonts w:ascii="Arial" w:hAnsi="Arial" w:cs="Arial"/>
          <w:b/>
          <w:smallCaps/>
          <w:spacing w:val="20"/>
          <w:szCs w:val="24"/>
        </w:rPr>
      </w:pPr>
    </w:p>
    <w:p w14:paraId="1EFFB663" w14:textId="215EF245" w:rsidR="00EB70D6" w:rsidRPr="00633F39" w:rsidRDefault="00EB70D6" w:rsidP="00EB70D6">
      <w:pPr>
        <w:pStyle w:val="Zkladntext"/>
        <w:suppressAutoHyphens/>
        <w:spacing w:line="240" w:lineRule="atLeast"/>
        <w:jc w:val="center"/>
        <w:rPr>
          <w:rFonts w:ascii="Arial" w:hAnsi="Arial" w:cs="Arial"/>
          <w:b/>
          <w:i/>
          <w:smallCaps/>
          <w:spacing w:val="20"/>
          <w:szCs w:val="24"/>
        </w:rPr>
      </w:pPr>
      <w:r>
        <w:rPr>
          <w:rFonts w:ascii="Arial" w:hAnsi="Arial" w:cs="Arial"/>
          <w:b/>
          <w:i/>
          <w:smallCaps/>
          <w:spacing w:val="20"/>
          <w:szCs w:val="24"/>
          <w:lang w:val="en-GB"/>
        </w:rPr>
        <w:t>ITRES hyperspectral system administration</w:t>
      </w:r>
      <w:r w:rsidR="009E0AB8">
        <w:rPr>
          <w:rFonts w:ascii="Arial" w:hAnsi="Arial" w:cs="Arial"/>
          <w:b/>
          <w:i/>
          <w:smallCaps/>
          <w:spacing w:val="20"/>
          <w:szCs w:val="24"/>
          <w:lang w:val="en-GB"/>
        </w:rPr>
        <w:t xml:space="preserve"> 2016</w:t>
      </w:r>
    </w:p>
    <w:p w14:paraId="5304C6FC" w14:textId="2FCA0883" w:rsidR="00EB70D6" w:rsidRDefault="00EB70D6" w:rsidP="00EB70D6">
      <w:pPr>
        <w:pStyle w:val="Zhlav"/>
        <w:rPr>
          <w:rFonts w:ascii="Arial" w:hAnsi="Arial" w:cs="Arial"/>
          <w:b/>
          <w:bCs/>
          <w:color w:val="86B918"/>
        </w:rPr>
      </w:pPr>
      <w:r w:rsidRPr="00BD455B">
        <w:rPr>
          <w:rFonts w:ascii="Arial" w:hAnsi="Arial" w:cs="Arial"/>
          <w:b/>
          <w:bCs/>
          <w:color w:val="86B918"/>
        </w:rPr>
        <w:t>_________________________________________________</w:t>
      </w:r>
      <w:r>
        <w:rPr>
          <w:rFonts w:ascii="Arial" w:hAnsi="Arial" w:cs="Arial"/>
          <w:b/>
          <w:bCs/>
          <w:color w:val="86B918"/>
        </w:rPr>
        <w:t>________________</w:t>
      </w:r>
      <w:r w:rsidR="00507F5D">
        <w:rPr>
          <w:rFonts w:ascii="Arial" w:hAnsi="Arial" w:cs="Arial"/>
          <w:b/>
          <w:bCs/>
          <w:color w:val="86B918"/>
        </w:rPr>
        <w:t>_________________</w:t>
      </w:r>
      <w:bookmarkStart w:id="0" w:name="_GoBack"/>
      <w:bookmarkEnd w:id="0"/>
    </w:p>
    <w:p w14:paraId="79529546" w14:textId="77777777" w:rsidR="00EB70D6" w:rsidRDefault="00EB70D6" w:rsidP="00EB70D6">
      <w:pPr>
        <w:pStyle w:val="Zkladntext"/>
        <w:suppressAutoHyphens/>
        <w:spacing w:after="40"/>
        <w:ind w:left="2835" w:hanging="2835"/>
        <w:rPr>
          <w:rFonts w:ascii="Arial" w:hAnsi="Arial" w:cs="Arial"/>
          <w:b/>
          <w:bCs/>
          <w:sz w:val="22"/>
          <w:szCs w:val="22"/>
        </w:rPr>
      </w:pPr>
    </w:p>
    <w:p w14:paraId="70359590" w14:textId="77777777" w:rsidR="00EB70D6" w:rsidRDefault="00EB70D6" w:rsidP="00EB70D6">
      <w:pPr>
        <w:pStyle w:val="Zkladntext"/>
        <w:suppressAutoHyphens/>
        <w:spacing w:after="40"/>
        <w:ind w:left="2835" w:hanging="2835"/>
        <w:rPr>
          <w:rFonts w:ascii="Arial" w:hAnsi="Arial" w:cs="Arial"/>
          <w:b/>
          <w:bCs/>
          <w:smallCaps/>
          <w:spacing w:val="20"/>
          <w:sz w:val="22"/>
          <w:szCs w:val="22"/>
        </w:rPr>
      </w:pPr>
    </w:p>
    <w:p w14:paraId="52B7AE52" w14:textId="77777777" w:rsidR="00EB70D6" w:rsidRDefault="00EB70D6" w:rsidP="00EB70D6">
      <w:pPr>
        <w:pStyle w:val="Zkladntext"/>
        <w:suppressAutoHyphens/>
        <w:spacing w:after="40"/>
        <w:ind w:left="2835" w:hanging="2835"/>
        <w:rPr>
          <w:rFonts w:ascii="Arial" w:hAnsi="Arial" w:cs="Arial"/>
          <w:b/>
          <w:bCs/>
          <w:smallCaps/>
          <w:spacing w:val="20"/>
          <w:sz w:val="21"/>
          <w:szCs w:val="21"/>
          <w:lang w:val="en-GB"/>
        </w:rPr>
      </w:pPr>
      <w:r>
        <w:rPr>
          <w:rFonts w:ascii="Arial" w:hAnsi="Arial" w:cs="Arial"/>
          <w:b/>
          <w:bCs/>
          <w:smallCaps/>
          <w:spacing w:val="20"/>
          <w:sz w:val="21"/>
          <w:szCs w:val="21"/>
          <w:lang w:val="en-GB"/>
        </w:rPr>
        <w:t>Contractor</w:t>
      </w:r>
    </w:p>
    <w:tbl>
      <w:tblPr>
        <w:tblStyle w:val="Mkatabulky"/>
        <w:tblW w:w="12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5"/>
        <w:gridCol w:w="4149"/>
        <w:gridCol w:w="1678"/>
        <w:gridCol w:w="4352"/>
      </w:tblGrid>
      <w:tr w:rsidR="00EB70D6" w:rsidRPr="00D97400" w14:paraId="77073DC0" w14:textId="77777777" w:rsidTr="00EB70D6">
        <w:trPr>
          <w:trHeight w:val="434"/>
        </w:trPr>
        <w:tc>
          <w:tcPr>
            <w:tcW w:w="2055" w:type="dxa"/>
            <w:vAlign w:val="center"/>
          </w:tcPr>
          <w:p w14:paraId="6BA7671D" w14:textId="77777777" w:rsidR="00EB70D6" w:rsidRDefault="00EB70D6" w:rsidP="00EB70D6">
            <w:pPr>
              <w:pStyle w:val="Zkladntext"/>
              <w:suppressAutoHyphens/>
              <w:spacing w:after="0" w:line="240" w:lineRule="atLeast"/>
              <w:rPr>
                <w:rFonts w:ascii="Arial" w:hAnsi="Arial" w:cs="Arial"/>
                <w:b/>
                <w:sz w:val="21"/>
                <w:szCs w:val="21"/>
                <w:lang w:val="en-GB"/>
              </w:rPr>
            </w:pPr>
            <w:r>
              <w:rPr>
                <w:rFonts w:ascii="Arial" w:hAnsi="Arial" w:cs="Arial"/>
                <w:b/>
                <w:sz w:val="21"/>
                <w:szCs w:val="21"/>
                <w:lang w:val="en-GB"/>
              </w:rPr>
              <w:t xml:space="preserve">Name </w:t>
            </w:r>
          </w:p>
        </w:tc>
        <w:tc>
          <w:tcPr>
            <w:tcW w:w="10179" w:type="dxa"/>
            <w:gridSpan w:val="3"/>
            <w:vAlign w:val="center"/>
          </w:tcPr>
          <w:p w14:paraId="102BAFE2" w14:textId="77777777" w:rsidR="00EB70D6" w:rsidRDefault="00EB70D6" w:rsidP="00EB70D6">
            <w:pPr>
              <w:pStyle w:val="Zkladntext"/>
              <w:suppressAutoHyphens/>
              <w:spacing w:line="240" w:lineRule="atLeast"/>
              <w:rPr>
                <w:rFonts w:ascii="Arial" w:hAnsi="Arial" w:cs="Arial"/>
                <w:b/>
                <w:sz w:val="21"/>
                <w:szCs w:val="21"/>
                <w:lang w:val="en-GB"/>
              </w:rPr>
            </w:pPr>
            <w:r>
              <w:rPr>
                <w:rFonts w:ascii="Arial" w:hAnsi="Arial" w:cs="Arial"/>
                <w:b/>
                <w:sz w:val="21"/>
                <w:szCs w:val="21"/>
                <w:lang w:val="en-GB"/>
              </w:rPr>
              <w:t>ITRES Research Limited</w:t>
            </w:r>
          </w:p>
        </w:tc>
      </w:tr>
      <w:tr w:rsidR="00EB70D6" w:rsidRPr="00D97400" w14:paraId="280F9670" w14:textId="77777777" w:rsidTr="00EB70D6">
        <w:tc>
          <w:tcPr>
            <w:tcW w:w="2055" w:type="dxa"/>
            <w:vAlign w:val="center"/>
          </w:tcPr>
          <w:p w14:paraId="6BD8E7FB" w14:textId="77777777" w:rsidR="00EB70D6" w:rsidRDefault="00EB70D6" w:rsidP="00EB70D6">
            <w:pPr>
              <w:pStyle w:val="Zkladntext"/>
              <w:suppressAutoHyphens/>
              <w:spacing w:after="0" w:line="240" w:lineRule="atLeast"/>
              <w:rPr>
                <w:rFonts w:ascii="Arial" w:hAnsi="Arial" w:cs="Arial"/>
                <w:sz w:val="21"/>
                <w:szCs w:val="21"/>
                <w:lang w:val="en-GB"/>
              </w:rPr>
            </w:pPr>
            <w:r>
              <w:rPr>
                <w:rFonts w:ascii="Arial" w:hAnsi="Arial" w:cs="Arial"/>
                <w:sz w:val="21"/>
                <w:szCs w:val="21"/>
                <w:lang w:val="en-GB"/>
              </w:rPr>
              <w:t>Registered office</w:t>
            </w:r>
          </w:p>
        </w:tc>
        <w:tc>
          <w:tcPr>
            <w:tcW w:w="10179" w:type="dxa"/>
            <w:gridSpan w:val="3"/>
            <w:vAlign w:val="center"/>
          </w:tcPr>
          <w:p w14:paraId="7B48847D" w14:textId="0FDA6C53" w:rsidR="00EB70D6" w:rsidRDefault="009E0AB8" w:rsidP="009E0AB8">
            <w:pPr>
              <w:pStyle w:val="Zkladntext"/>
              <w:suppressAutoHyphens/>
              <w:spacing w:after="0" w:line="240" w:lineRule="atLeast"/>
            </w:pPr>
            <w:r>
              <w:rPr>
                <w:rFonts w:ascii="Arial" w:hAnsi="Arial" w:cs="Arial"/>
                <w:sz w:val="21"/>
                <w:szCs w:val="21"/>
                <w:lang w:val="en-GB"/>
              </w:rPr>
              <w:t xml:space="preserve">Unit 8, 2121 </w:t>
            </w:r>
            <w:r w:rsidRPr="009E0AB8">
              <w:rPr>
                <w:rFonts w:ascii="Arial" w:hAnsi="Arial" w:cs="Arial"/>
                <w:sz w:val="21"/>
                <w:szCs w:val="21"/>
                <w:lang w:val="en-GB"/>
              </w:rPr>
              <w:t>29</w:t>
            </w:r>
            <w:r w:rsidRPr="009E0AB8">
              <w:rPr>
                <w:rFonts w:ascii="Arial" w:hAnsi="Arial" w:cs="Arial"/>
                <w:sz w:val="21"/>
                <w:szCs w:val="21"/>
                <w:vertAlign w:val="superscript"/>
                <w:lang w:val="en-GB"/>
              </w:rPr>
              <w:t>th</w:t>
            </w:r>
            <w:r>
              <w:rPr>
                <w:rFonts w:ascii="Arial" w:hAnsi="Arial" w:cs="Arial"/>
                <w:sz w:val="21"/>
                <w:szCs w:val="21"/>
                <w:lang w:val="en-GB"/>
              </w:rPr>
              <w:t xml:space="preserve"> Street NE, Calgary, AB T1Y 7H8, CANADA</w:t>
            </w:r>
          </w:p>
        </w:tc>
      </w:tr>
      <w:tr w:rsidR="00EB70D6" w:rsidRPr="00D97400" w14:paraId="0F84AFF1" w14:textId="77777777" w:rsidTr="00EB70D6">
        <w:tc>
          <w:tcPr>
            <w:tcW w:w="2055" w:type="dxa"/>
            <w:vAlign w:val="center"/>
          </w:tcPr>
          <w:p w14:paraId="790B173B" w14:textId="77777777" w:rsidR="00EB70D6" w:rsidRDefault="00EB70D6" w:rsidP="00EB70D6">
            <w:pPr>
              <w:pStyle w:val="Zkladntext"/>
              <w:suppressAutoHyphens/>
              <w:spacing w:after="0" w:line="240" w:lineRule="atLeast"/>
              <w:rPr>
                <w:rFonts w:ascii="Arial" w:hAnsi="Arial" w:cs="Arial"/>
                <w:sz w:val="21"/>
                <w:szCs w:val="21"/>
                <w:lang w:val="en-GB"/>
              </w:rPr>
            </w:pPr>
            <w:r>
              <w:rPr>
                <w:rFonts w:ascii="Arial" w:hAnsi="Arial" w:cs="Arial"/>
                <w:sz w:val="21"/>
                <w:szCs w:val="21"/>
                <w:lang w:val="en-GB"/>
              </w:rPr>
              <w:t>Comp. ID No (IČ)</w:t>
            </w:r>
          </w:p>
        </w:tc>
        <w:tc>
          <w:tcPr>
            <w:tcW w:w="4149" w:type="dxa"/>
            <w:vAlign w:val="center"/>
          </w:tcPr>
          <w:p w14:paraId="39873CC0" w14:textId="77777777" w:rsidR="00EB70D6" w:rsidRDefault="00EB70D6" w:rsidP="00EB70D6">
            <w:pPr>
              <w:pStyle w:val="Zkladntext"/>
              <w:suppressAutoHyphens/>
              <w:spacing w:after="0" w:line="240" w:lineRule="atLeast"/>
            </w:pPr>
            <w:r>
              <w:rPr>
                <w:rFonts w:ascii="Arial" w:hAnsi="Arial" w:cs="Arial"/>
                <w:bCs/>
                <w:sz w:val="21"/>
                <w:szCs w:val="21"/>
                <w:lang w:val="en-GB"/>
              </w:rPr>
              <w:t>202196473</w:t>
            </w:r>
          </w:p>
        </w:tc>
        <w:tc>
          <w:tcPr>
            <w:tcW w:w="1678" w:type="dxa"/>
            <w:vAlign w:val="center"/>
          </w:tcPr>
          <w:p w14:paraId="14327795" w14:textId="77777777" w:rsidR="00EB70D6" w:rsidRDefault="00EB70D6" w:rsidP="00EB70D6">
            <w:pPr>
              <w:pStyle w:val="Zkladntext"/>
              <w:suppressAutoHyphens/>
              <w:spacing w:after="0" w:line="240" w:lineRule="atLeast"/>
            </w:pPr>
            <w:r>
              <w:rPr>
                <w:rFonts w:ascii="Arial" w:hAnsi="Arial" w:cs="Arial"/>
                <w:bCs/>
                <w:sz w:val="21"/>
                <w:szCs w:val="21"/>
                <w:lang w:val="en-GB"/>
              </w:rPr>
              <w:t>202196473</w:t>
            </w:r>
          </w:p>
        </w:tc>
        <w:tc>
          <w:tcPr>
            <w:tcW w:w="4352" w:type="dxa"/>
            <w:vAlign w:val="center"/>
          </w:tcPr>
          <w:p w14:paraId="6F223CD5" w14:textId="77777777" w:rsidR="00EB70D6" w:rsidRDefault="00EB70D6" w:rsidP="00EB70D6">
            <w:pPr>
              <w:pStyle w:val="Zkladntext"/>
              <w:suppressAutoHyphens/>
              <w:spacing w:after="0" w:line="240" w:lineRule="atLeast"/>
            </w:pPr>
            <w:r>
              <w:rPr>
                <w:rFonts w:ascii="Arial" w:hAnsi="Arial" w:cs="Arial"/>
                <w:bCs/>
                <w:sz w:val="21"/>
                <w:szCs w:val="21"/>
                <w:lang w:val="en-GB"/>
              </w:rPr>
              <w:t>202196473</w:t>
            </w:r>
          </w:p>
        </w:tc>
      </w:tr>
      <w:tr w:rsidR="00EB70D6" w:rsidRPr="00D97400" w14:paraId="7C3664BA" w14:textId="77777777" w:rsidTr="00EB70D6">
        <w:tc>
          <w:tcPr>
            <w:tcW w:w="2055" w:type="dxa"/>
            <w:vAlign w:val="center"/>
          </w:tcPr>
          <w:p w14:paraId="705E6E10" w14:textId="77777777" w:rsidR="00EB70D6" w:rsidRDefault="00EB70D6" w:rsidP="00EB70D6">
            <w:pPr>
              <w:pStyle w:val="Zkladntext"/>
              <w:suppressAutoHyphens/>
              <w:spacing w:after="0" w:line="240" w:lineRule="atLeast"/>
              <w:rPr>
                <w:rFonts w:ascii="Arial" w:hAnsi="Arial" w:cs="Arial"/>
                <w:sz w:val="21"/>
                <w:szCs w:val="21"/>
                <w:lang w:val="en-GB"/>
              </w:rPr>
            </w:pPr>
            <w:r>
              <w:rPr>
                <w:rFonts w:ascii="Arial" w:hAnsi="Arial" w:cs="Arial"/>
                <w:sz w:val="21"/>
                <w:szCs w:val="21"/>
                <w:lang w:val="en-GB"/>
              </w:rPr>
              <w:t>Represented by</w:t>
            </w:r>
          </w:p>
        </w:tc>
        <w:tc>
          <w:tcPr>
            <w:tcW w:w="4149" w:type="dxa"/>
            <w:vAlign w:val="center"/>
          </w:tcPr>
          <w:p w14:paraId="71B160E2" w14:textId="77777777" w:rsidR="00EB70D6" w:rsidRDefault="00EB70D6" w:rsidP="00EB70D6">
            <w:pPr>
              <w:pStyle w:val="Zkladntext"/>
              <w:suppressAutoHyphens/>
              <w:spacing w:after="0" w:line="240" w:lineRule="atLeast"/>
            </w:pPr>
            <w:r>
              <w:rPr>
                <w:rFonts w:ascii="Arial" w:hAnsi="Arial" w:cs="Arial"/>
                <w:sz w:val="21"/>
                <w:szCs w:val="21"/>
                <w:shd w:val="clear" w:color="auto" w:fill="FFFF00"/>
                <w:lang w:val="en-GB"/>
              </w:rPr>
              <w:t>...</w:t>
            </w:r>
          </w:p>
        </w:tc>
        <w:tc>
          <w:tcPr>
            <w:tcW w:w="1678" w:type="dxa"/>
            <w:vAlign w:val="center"/>
          </w:tcPr>
          <w:p w14:paraId="3CDEAEB8" w14:textId="77777777" w:rsidR="00EB70D6" w:rsidRDefault="00EB70D6" w:rsidP="00EB70D6">
            <w:pPr>
              <w:pStyle w:val="Zkladntext"/>
              <w:suppressAutoHyphens/>
              <w:spacing w:after="0" w:line="240" w:lineRule="atLeast"/>
            </w:pPr>
            <w:r>
              <w:rPr>
                <w:rFonts w:ascii="Arial" w:hAnsi="Arial" w:cs="Arial"/>
                <w:sz w:val="21"/>
                <w:szCs w:val="21"/>
                <w:shd w:val="clear" w:color="auto" w:fill="FFFF00"/>
                <w:lang w:val="en-GB"/>
              </w:rPr>
              <w:t>...</w:t>
            </w:r>
          </w:p>
        </w:tc>
        <w:tc>
          <w:tcPr>
            <w:tcW w:w="4352" w:type="dxa"/>
            <w:vAlign w:val="center"/>
          </w:tcPr>
          <w:p w14:paraId="45E1A2FC" w14:textId="77777777" w:rsidR="00EB70D6" w:rsidRDefault="00EB70D6" w:rsidP="00EB70D6">
            <w:pPr>
              <w:pStyle w:val="Zkladntext"/>
              <w:suppressAutoHyphens/>
              <w:spacing w:after="0" w:line="240" w:lineRule="atLeast"/>
            </w:pPr>
            <w:r>
              <w:rPr>
                <w:rFonts w:ascii="Arial" w:hAnsi="Arial" w:cs="Arial"/>
                <w:sz w:val="21"/>
                <w:szCs w:val="21"/>
                <w:shd w:val="clear" w:color="auto" w:fill="FFFF00"/>
                <w:lang w:val="en-GB"/>
              </w:rPr>
              <w:t>...</w:t>
            </w:r>
          </w:p>
        </w:tc>
      </w:tr>
    </w:tbl>
    <w:p w14:paraId="4DC322D7" w14:textId="77777777" w:rsidR="00EB70D6" w:rsidRDefault="00EB70D6" w:rsidP="00EB70D6">
      <w:pPr>
        <w:pStyle w:val="Zkladntext"/>
        <w:suppressAutoHyphens/>
        <w:spacing w:before="120" w:after="120"/>
        <w:jc w:val="both"/>
        <w:rPr>
          <w:rFonts w:ascii="Arial" w:hAnsi="Arial" w:cs="Arial"/>
          <w:b/>
          <w:sz w:val="21"/>
          <w:szCs w:val="21"/>
        </w:rPr>
      </w:pPr>
    </w:p>
    <w:p w14:paraId="521C61E7" w14:textId="77777777" w:rsidR="00EB70D6" w:rsidRDefault="00EB70D6" w:rsidP="00EB70D6">
      <w:pPr>
        <w:pStyle w:val="Zkladntext"/>
        <w:suppressAutoHyphens/>
        <w:spacing w:before="120" w:after="120"/>
        <w:jc w:val="both"/>
        <w:rPr>
          <w:rFonts w:ascii="Arial" w:hAnsi="Arial" w:cs="Arial"/>
          <w:b/>
          <w:sz w:val="21"/>
          <w:szCs w:val="21"/>
          <w:lang w:val="en-GB"/>
        </w:rPr>
      </w:pPr>
      <w:proofErr w:type="gramStart"/>
      <w:r>
        <w:rPr>
          <w:rFonts w:ascii="Arial" w:hAnsi="Arial" w:cs="Arial"/>
          <w:b/>
          <w:sz w:val="21"/>
          <w:szCs w:val="21"/>
          <w:lang w:val="en-GB"/>
        </w:rPr>
        <w:t>and</w:t>
      </w:r>
      <w:proofErr w:type="gramEnd"/>
    </w:p>
    <w:p w14:paraId="25E4C5EB" w14:textId="77777777" w:rsidR="00EB70D6" w:rsidRDefault="00EB70D6" w:rsidP="00EB70D6">
      <w:pPr>
        <w:pStyle w:val="Zkladntext"/>
        <w:suppressAutoHyphens/>
        <w:spacing w:after="40"/>
        <w:ind w:left="2835" w:hanging="2835"/>
        <w:rPr>
          <w:rFonts w:ascii="Arial" w:hAnsi="Arial" w:cs="Arial"/>
          <w:b/>
          <w:bCs/>
          <w:smallCaps/>
          <w:spacing w:val="20"/>
          <w:sz w:val="21"/>
          <w:szCs w:val="21"/>
          <w:lang w:val="en-GB"/>
        </w:rPr>
      </w:pPr>
    </w:p>
    <w:p w14:paraId="54898A88" w14:textId="77777777" w:rsidR="00EB70D6" w:rsidRDefault="00EB70D6" w:rsidP="00EB70D6">
      <w:pPr>
        <w:pStyle w:val="Zkladntext"/>
        <w:suppressAutoHyphens/>
        <w:spacing w:after="40"/>
        <w:ind w:left="2835" w:hanging="2835"/>
        <w:rPr>
          <w:rFonts w:ascii="Arial" w:hAnsi="Arial" w:cs="Arial"/>
          <w:b/>
          <w:bCs/>
          <w:smallCaps/>
          <w:spacing w:val="20"/>
          <w:sz w:val="21"/>
          <w:szCs w:val="21"/>
          <w:lang w:val="en-GB"/>
        </w:rPr>
      </w:pPr>
      <w:r>
        <w:rPr>
          <w:rFonts w:ascii="Arial" w:hAnsi="Arial" w:cs="Arial"/>
          <w:b/>
          <w:bCs/>
          <w:smallCaps/>
          <w:spacing w:val="20"/>
          <w:sz w:val="21"/>
          <w:szCs w:val="21"/>
          <w:lang w:val="en-GB"/>
        </w:rPr>
        <w:t>Customer</w:t>
      </w:r>
    </w:p>
    <w:tbl>
      <w:tblPr>
        <w:tblW w:w="12496" w:type="dxa"/>
        <w:tblCellMar>
          <w:left w:w="10" w:type="dxa"/>
          <w:right w:w="10" w:type="dxa"/>
        </w:tblCellMar>
        <w:tblLook w:val="04A0" w:firstRow="1" w:lastRow="0" w:firstColumn="1" w:lastColumn="0" w:noHBand="0" w:noVBand="1"/>
      </w:tblPr>
      <w:tblGrid>
        <w:gridCol w:w="2091"/>
        <w:gridCol w:w="4107"/>
        <w:gridCol w:w="1848"/>
        <w:gridCol w:w="4450"/>
      </w:tblGrid>
      <w:tr w:rsidR="00EB70D6" w14:paraId="482B9E2E" w14:textId="77777777" w:rsidTr="00B61A03">
        <w:trPr>
          <w:trHeight w:val="434"/>
        </w:trPr>
        <w:tc>
          <w:tcPr>
            <w:tcW w:w="2091" w:type="dxa"/>
            <w:shd w:val="clear" w:color="auto" w:fill="auto"/>
            <w:tcMar>
              <w:top w:w="0" w:type="dxa"/>
              <w:left w:w="108" w:type="dxa"/>
              <w:bottom w:w="0" w:type="dxa"/>
              <w:right w:w="108" w:type="dxa"/>
            </w:tcMar>
            <w:vAlign w:val="center"/>
          </w:tcPr>
          <w:p w14:paraId="3B946C28" w14:textId="77777777" w:rsidR="00EB70D6" w:rsidRDefault="00EB70D6" w:rsidP="00B61A03">
            <w:pPr>
              <w:pStyle w:val="Zkladntext"/>
              <w:suppressAutoHyphens/>
              <w:spacing w:after="0" w:line="240" w:lineRule="atLeast"/>
              <w:rPr>
                <w:rFonts w:ascii="Arial" w:hAnsi="Arial" w:cs="Arial"/>
                <w:b/>
                <w:sz w:val="21"/>
                <w:szCs w:val="21"/>
                <w:lang w:val="en-GB"/>
              </w:rPr>
            </w:pPr>
            <w:r>
              <w:rPr>
                <w:rFonts w:ascii="Arial" w:hAnsi="Arial" w:cs="Arial"/>
                <w:b/>
                <w:sz w:val="21"/>
                <w:szCs w:val="21"/>
                <w:lang w:val="en-GB"/>
              </w:rPr>
              <w:t>Name</w:t>
            </w:r>
          </w:p>
        </w:tc>
        <w:tc>
          <w:tcPr>
            <w:tcW w:w="10405" w:type="dxa"/>
            <w:gridSpan w:val="3"/>
            <w:shd w:val="clear" w:color="auto" w:fill="auto"/>
            <w:tcMar>
              <w:top w:w="0" w:type="dxa"/>
              <w:left w:w="108" w:type="dxa"/>
              <w:bottom w:w="0" w:type="dxa"/>
              <w:right w:w="108" w:type="dxa"/>
            </w:tcMar>
            <w:vAlign w:val="center"/>
          </w:tcPr>
          <w:p w14:paraId="480611D3" w14:textId="3FA211B4" w:rsidR="00EB70D6" w:rsidRDefault="00EB70D6" w:rsidP="00B61A03">
            <w:pPr>
              <w:pStyle w:val="Zkladntext"/>
              <w:suppressAutoHyphens/>
              <w:spacing w:after="0" w:line="240" w:lineRule="atLeast"/>
              <w:rPr>
                <w:rFonts w:ascii="Arial" w:hAnsi="Arial" w:cs="Arial"/>
                <w:b/>
                <w:sz w:val="21"/>
                <w:szCs w:val="21"/>
                <w:lang w:val="en-GB"/>
              </w:rPr>
            </w:pPr>
            <w:r>
              <w:rPr>
                <w:rFonts w:ascii="Arial" w:hAnsi="Arial" w:cs="Arial"/>
                <w:b/>
                <w:sz w:val="21"/>
                <w:szCs w:val="21"/>
                <w:lang w:val="en-GB"/>
              </w:rPr>
              <w:t>Global Change</w:t>
            </w:r>
            <w:r w:rsidR="003C7425">
              <w:rPr>
                <w:rFonts w:ascii="Arial" w:hAnsi="Arial" w:cs="Arial"/>
                <w:b/>
                <w:sz w:val="21"/>
                <w:szCs w:val="21"/>
                <w:lang w:val="en-GB"/>
              </w:rPr>
              <w:t xml:space="preserve"> Research </w:t>
            </w:r>
            <w:r w:rsidR="009E0AB8">
              <w:rPr>
                <w:rFonts w:ascii="Arial" w:hAnsi="Arial" w:cs="Arial"/>
                <w:b/>
                <w:sz w:val="21"/>
                <w:szCs w:val="21"/>
                <w:lang w:val="en-GB"/>
              </w:rPr>
              <w:t>Institute CAS</w:t>
            </w:r>
          </w:p>
          <w:p w14:paraId="2BE69695" w14:textId="154FD8FA" w:rsidR="003C7425" w:rsidRDefault="009E0AB8" w:rsidP="00B61A03">
            <w:pPr>
              <w:pStyle w:val="Zkladntext"/>
              <w:suppressAutoHyphens/>
              <w:spacing w:after="0" w:line="240" w:lineRule="atLeast"/>
              <w:rPr>
                <w:rFonts w:ascii="Arial" w:hAnsi="Arial" w:cs="Arial"/>
                <w:b/>
                <w:sz w:val="21"/>
                <w:szCs w:val="21"/>
                <w:lang w:val="en-GB"/>
              </w:rPr>
            </w:pPr>
            <w:r>
              <w:rPr>
                <w:rFonts w:ascii="Arial" w:hAnsi="Arial" w:cs="Arial"/>
                <w:b/>
                <w:sz w:val="21"/>
                <w:szCs w:val="21"/>
                <w:lang w:val="en-GB"/>
              </w:rPr>
              <w:t>Ústav</w:t>
            </w:r>
            <w:r w:rsidR="003C7425">
              <w:rPr>
                <w:rFonts w:ascii="Arial" w:hAnsi="Arial" w:cs="Arial"/>
                <w:b/>
                <w:sz w:val="21"/>
                <w:szCs w:val="21"/>
                <w:lang w:val="en-GB"/>
              </w:rPr>
              <w:t xml:space="preserve"> výzkumu globální změny AV ČR, v. v. i.</w:t>
            </w:r>
          </w:p>
        </w:tc>
      </w:tr>
      <w:tr w:rsidR="00EB70D6" w14:paraId="5BEFB222" w14:textId="77777777" w:rsidTr="00B61A03">
        <w:tc>
          <w:tcPr>
            <w:tcW w:w="2091" w:type="dxa"/>
            <w:shd w:val="clear" w:color="auto" w:fill="auto"/>
            <w:tcMar>
              <w:top w:w="0" w:type="dxa"/>
              <w:left w:w="108" w:type="dxa"/>
              <w:bottom w:w="0" w:type="dxa"/>
              <w:right w:w="108" w:type="dxa"/>
            </w:tcMar>
            <w:vAlign w:val="center"/>
          </w:tcPr>
          <w:p w14:paraId="4C603290" w14:textId="77777777" w:rsidR="00EB70D6" w:rsidRDefault="00EB70D6" w:rsidP="00B61A03">
            <w:pPr>
              <w:pStyle w:val="Zkladntext"/>
              <w:suppressAutoHyphens/>
              <w:spacing w:after="0" w:line="240" w:lineRule="atLeast"/>
              <w:rPr>
                <w:rFonts w:ascii="Arial" w:hAnsi="Arial" w:cs="Arial"/>
                <w:sz w:val="21"/>
                <w:szCs w:val="21"/>
                <w:lang w:val="en-GB"/>
              </w:rPr>
            </w:pPr>
            <w:r>
              <w:rPr>
                <w:rFonts w:ascii="Arial" w:hAnsi="Arial" w:cs="Arial"/>
                <w:sz w:val="21"/>
                <w:szCs w:val="21"/>
                <w:lang w:val="en-GB"/>
              </w:rPr>
              <w:t>Registered office</w:t>
            </w:r>
          </w:p>
        </w:tc>
        <w:tc>
          <w:tcPr>
            <w:tcW w:w="10405" w:type="dxa"/>
            <w:gridSpan w:val="3"/>
            <w:shd w:val="clear" w:color="auto" w:fill="auto"/>
            <w:tcMar>
              <w:top w:w="0" w:type="dxa"/>
              <w:left w:w="108" w:type="dxa"/>
              <w:bottom w:w="0" w:type="dxa"/>
              <w:right w:w="108" w:type="dxa"/>
            </w:tcMar>
            <w:vAlign w:val="center"/>
          </w:tcPr>
          <w:p w14:paraId="21808EB6" w14:textId="77777777" w:rsidR="00EB70D6" w:rsidRDefault="00EB70D6" w:rsidP="00B61A03">
            <w:pPr>
              <w:pStyle w:val="Zkladntext"/>
              <w:suppressAutoHyphens/>
              <w:spacing w:after="0" w:line="240" w:lineRule="atLeast"/>
              <w:rPr>
                <w:rFonts w:ascii="Arial" w:hAnsi="Arial" w:cs="Arial"/>
                <w:sz w:val="21"/>
                <w:szCs w:val="21"/>
                <w:lang w:val="en-GB"/>
              </w:rPr>
            </w:pPr>
            <w:proofErr w:type="spellStart"/>
            <w:r>
              <w:rPr>
                <w:rFonts w:ascii="Arial" w:hAnsi="Arial" w:cs="Arial"/>
                <w:sz w:val="21"/>
                <w:szCs w:val="21"/>
                <w:lang w:val="en-GB"/>
              </w:rPr>
              <w:t>Bělidla</w:t>
            </w:r>
            <w:proofErr w:type="spellEnd"/>
            <w:r>
              <w:rPr>
                <w:rFonts w:ascii="Arial" w:hAnsi="Arial" w:cs="Arial"/>
                <w:sz w:val="21"/>
                <w:szCs w:val="21"/>
                <w:lang w:val="en-GB"/>
              </w:rPr>
              <w:t xml:space="preserve"> 986/4a, 603 00 Brno, CZECH REPUBLIC</w:t>
            </w:r>
          </w:p>
        </w:tc>
      </w:tr>
      <w:tr w:rsidR="00EB70D6" w14:paraId="790E0097" w14:textId="77777777" w:rsidTr="00B61A03">
        <w:tc>
          <w:tcPr>
            <w:tcW w:w="2091" w:type="dxa"/>
            <w:shd w:val="clear" w:color="auto" w:fill="auto"/>
            <w:tcMar>
              <w:top w:w="0" w:type="dxa"/>
              <w:left w:w="108" w:type="dxa"/>
              <w:bottom w:w="0" w:type="dxa"/>
              <w:right w:w="108" w:type="dxa"/>
            </w:tcMar>
            <w:vAlign w:val="center"/>
          </w:tcPr>
          <w:p w14:paraId="1591B046" w14:textId="77777777" w:rsidR="00EB70D6" w:rsidRDefault="00EB70D6" w:rsidP="00B61A03">
            <w:pPr>
              <w:pStyle w:val="Zkladntext"/>
              <w:suppressAutoHyphens/>
              <w:spacing w:after="0" w:line="240" w:lineRule="atLeast"/>
              <w:rPr>
                <w:rFonts w:ascii="Arial" w:hAnsi="Arial" w:cs="Arial"/>
                <w:sz w:val="21"/>
                <w:szCs w:val="21"/>
                <w:lang w:val="en-GB"/>
              </w:rPr>
            </w:pPr>
            <w:r>
              <w:rPr>
                <w:rFonts w:ascii="Arial" w:hAnsi="Arial" w:cs="Arial"/>
                <w:sz w:val="21"/>
                <w:szCs w:val="21"/>
                <w:lang w:val="en-GB"/>
              </w:rPr>
              <w:t>Comp. ID No (IČ)</w:t>
            </w:r>
          </w:p>
        </w:tc>
        <w:tc>
          <w:tcPr>
            <w:tcW w:w="4107" w:type="dxa"/>
            <w:shd w:val="clear" w:color="auto" w:fill="auto"/>
            <w:tcMar>
              <w:top w:w="0" w:type="dxa"/>
              <w:left w:w="108" w:type="dxa"/>
              <w:bottom w:w="0" w:type="dxa"/>
              <w:right w:w="108" w:type="dxa"/>
            </w:tcMar>
            <w:vAlign w:val="center"/>
          </w:tcPr>
          <w:p w14:paraId="112432D1" w14:textId="709BDA81" w:rsidR="00EB70D6" w:rsidRDefault="009E0AB8" w:rsidP="00B61A03">
            <w:pPr>
              <w:pStyle w:val="Zkladntext"/>
              <w:suppressAutoHyphens/>
              <w:spacing w:after="0" w:line="240" w:lineRule="atLeast"/>
              <w:rPr>
                <w:rFonts w:ascii="Arial" w:hAnsi="Arial" w:cs="Arial"/>
                <w:sz w:val="21"/>
                <w:szCs w:val="21"/>
                <w:lang w:val="en-GB"/>
              </w:rPr>
            </w:pPr>
            <w:r>
              <w:rPr>
                <w:rFonts w:ascii="Arial" w:hAnsi="Arial" w:cs="Arial"/>
                <w:sz w:val="21"/>
                <w:szCs w:val="21"/>
                <w:lang w:val="en-GB"/>
              </w:rPr>
              <w:t>86652079</w:t>
            </w:r>
          </w:p>
        </w:tc>
        <w:tc>
          <w:tcPr>
            <w:tcW w:w="1848" w:type="dxa"/>
            <w:shd w:val="clear" w:color="auto" w:fill="auto"/>
            <w:tcMar>
              <w:top w:w="0" w:type="dxa"/>
              <w:left w:w="108" w:type="dxa"/>
              <w:bottom w:w="0" w:type="dxa"/>
              <w:right w:w="108" w:type="dxa"/>
            </w:tcMar>
            <w:vAlign w:val="center"/>
          </w:tcPr>
          <w:p w14:paraId="34BE370C" w14:textId="77777777" w:rsidR="00EB70D6" w:rsidRDefault="00EB70D6" w:rsidP="00B61A03">
            <w:pPr>
              <w:pStyle w:val="Zkladntext"/>
              <w:suppressAutoHyphens/>
              <w:spacing w:after="0" w:line="240" w:lineRule="atLeast"/>
              <w:rPr>
                <w:rFonts w:ascii="Arial" w:hAnsi="Arial" w:cs="Arial"/>
                <w:sz w:val="21"/>
                <w:szCs w:val="21"/>
                <w:lang w:val="en-GB"/>
              </w:rPr>
            </w:pPr>
            <w:r>
              <w:rPr>
                <w:rFonts w:ascii="Arial" w:hAnsi="Arial" w:cs="Arial"/>
                <w:sz w:val="21"/>
                <w:szCs w:val="21"/>
                <w:lang w:val="en-GB"/>
              </w:rPr>
              <w:t>Tax ID No (DIČ)</w:t>
            </w:r>
          </w:p>
        </w:tc>
        <w:tc>
          <w:tcPr>
            <w:tcW w:w="4450" w:type="dxa"/>
            <w:shd w:val="clear" w:color="auto" w:fill="auto"/>
            <w:tcMar>
              <w:top w:w="0" w:type="dxa"/>
              <w:left w:w="108" w:type="dxa"/>
              <w:bottom w:w="0" w:type="dxa"/>
              <w:right w:w="108" w:type="dxa"/>
            </w:tcMar>
            <w:vAlign w:val="center"/>
          </w:tcPr>
          <w:p w14:paraId="005286E7" w14:textId="08BBA2BD" w:rsidR="00EB70D6" w:rsidRDefault="00EB70D6" w:rsidP="009E0AB8">
            <w:pPr>
              <w:pStyle w:val="Zkladntext"/>
              <w:suppressAutoHyphens/>
              <w:spacing w:after="0" w:line="240" w:lineRule="atLeast"/>
              <w:rPr>
                <w:rFonts w:ascii="Arial" w:hAnsi="Arial" w:cs="Arial"/>
                <w:sz w:val="21"/>
                <w:szCs w:val="21"/>
                <w:lang w:val="en-GB"/>
              </w:rPr>
            </w:pPr>
            <w:r>
              <w:rPr>
                <w:rFonts w:ascii="Arial" w:hAnsi="Arial" w:cs="Arial"/>
                <w:sz w:val="21"/>
                <w:szCs w:val="21"/>
                <w:lang w:val="en-GB"/>
              </w:rPr>
              <w:t>CZ</w:t>
            </w:r>
            <w:r w:rsidR="009E0AB8">
              <w:rPr>
                <w:rFonts w:ascii="Arial" w:hAnsi="Arial" w:cs="Arial"/>
                <w:sz w:val="21"/>
                <w:szCs w:val="21"/>
                <w:lang w:val="en-GB"/>
              </w:rPr>
              <w:t>86652079</w:t>
            </w:r>
          </w:p>
        </w:tc>
      </w:tr>
      <w:tr w:rsidR="00EB70D6" w14:paraId="16260AFD" w14:textId="77777777" w:rsidTr="00B61A03">
        <w:tc>
          <w:tcPr>
            <w:tcW w:w="2091" w:type="dxa"/>
            <w:shd w:val="clear" w:color="auto" w:fill="auto"/>
            <w:tcMar>
              <w:top w:w="0" w:type="dxa"/>
              <w:left w:w="108" w:type="dxa"/>
              <w:bottom w:w="0" w:type="dxa"/>
              <w:right w:w="108" w:type="dxa"/>
            </w:tcMar>
            <w:vAlign w:val="center"/>
          </w:tcPr>
          <w:p w14:paraId="2939954C" w14:textId="77777777" w:rsidR="00EB70D6" w:rsidRDefault="00EB70D6" w:rsidP="00B61A03">
            <w:pPr>
              <w:pStyle w:val="Zkladntext"/>
              <w:suppressAutoHyphens/>
              <w:spacing w:after="0" w:line="240" w:lineRule="atLeast"/>
              <w:rPr>
                <w:rFonts w:ascii="Arial" w:hAnsi="Arial" w:cs="Arial"/>
                <w:sz w:val="21"/>
                <w:szCs w:val="21"/>
                <w:lang w:val="en-GB"/>
              </w:rPr>
            </w:pPr>
            <w:r>
              <w:rPr>
                <w:rFonts w:ascii="Arial" w:hAnsi="Arial" w:cs="Arial"/>
                <w:sz w:val="21"/>
                <w:szCs w:val="21"/>
                <w:lang w:val="en-GB"/>
              </w:rPr>
              <w:t xml:space="preserve">Registered in </w:t>
            </w:r>
          </w:p>
        </w:tc>
        <w:tc>
          <w:tcPr>
            <w:tcW w:w="10405" w:type="dxa"/>
            <w:gridSpan w:val="3"/>
            <w:shd w:val="clear" w:color="auto" w:fill="auto"/>
            <w:tcMar>
              <w:top w:w="0" w:type="dxa"/>
              <w:left w:w="108" w:type="dxa"/>
              <w:bottom w:w="0" w:type="dxa"/>
              <w:right w:w="108" w:type="dxa"/>
            </w:tcMar>
            <w:vAlign w:val="center"/>
          </w:tcPr>
          <w:p w14:paraId="212150D0" w14:textId="77777777" w:rsidR="00EB70D6" w:rsidRDefault="00EB70D6" w:rsidP="00B61A03">
            <w:pPr>
              <w:pStyle w:val="Zkladntext"/>
              <w:suppressAutoHyphens/>
              <w:spacing w:after="0" w:line="240" w:lineRule="atLeast"/>
              <w:rPr>
                <w:rFonts w:ascii="Arial" w:hAnsi="Arial" w:cs="Arial"/>
                <w:sz w:val="21"/>
                <w:szCs w:val="21"/>
                <w:lang w:val="en-GB"/>
              </w:rPr>
            </w:pPr>
            <w:r>
              <w:rPr>
                <w:rFonts w:ascii="Arial" w:hAnsi="Arial" w:cs="Arial"/>
                <w:sz w:val="21"/>
                <w:szCs w:val="21"/>
                <w:lang w:val="en-GB"/>
              </w:rPr>
              <w:t>Register of public research institutions</w:t>
            </w:r>
          </w:p>
        </w:tc>
      </w:tr>
      <w:tr w:rsidR="00EB70D6" w14:paraId="3319926E" w14:textId="77777777" w:rsidTr="00B61A03">
        <w:tc>
          <w:tcPr>
            <w:tcW w:w="2091" w:type="dxa"/>
            <w:shd w:val="clear" w:color="auto" w:fill="auto"/>
            <w:tcMar>
              <w:top w:w="0" w:type="dxa"/>
              <w:left w:w="108" w:type="dxa"/>
              <w:bottom w:w="0" w:type="dxa"/>
              <w:right w:w="108" w:type="dxa"/>
            </w:tcMar>
            <w:vAlign w:val="center"/>
          </w:tcPr>
          <w:p w14:paraId="4C805411" w14:textId="77777777" w:rsidR="00EB70D6" w:rsidRDefault="00EB70D6" w:rsidP="00B61A03">
            <w:pPr>
              <w:pStyle w:val="Zkladntext"/>
              <w:suppressAutoHyphens/>
              <w:spacing w:after="0" w:line="240" w:lineRule="atLeast"/>
              <w:rPr>
                <w:rFonts w:ascii="Arial" w:hAnsi="Arial" w:cs="Arial"/>
                <w:sz w:val="21"/>
                <w:szCs w:val="21"/>
                <w:lang w:val="en-GB"/>
              </w:rPr>
            </w:pPr>
            <w:r>
              <w:rPr>
                <w:rFonts w:ascii="Arial" w:hAnsi="Arial" w:cs="Arial"/>
                <w:sz w:val="21"/>
                <w:szCs w:val="21"/>
                <w:lang w:val="en-GB"/>
              </w:rPr>
              <w:t xml:space="preserve">Represented by </w:t>
            </w:r>
          </w:p>
        </w:tc>
        <w:tc>
          <w:tcPr>
            <w:tcW w:w="10405" w:type="dxa"/>
            <w:gridSpan w:val="3"/>
            <w:shd w:val="clear" w:color="auto" w:fill="auto"/>
            <w:tcMar>
              <w:top w:w="0" w:type="dxa"/>
              <w:left w:w="108" w:type="dxa"/>
              <w:bottom w:w="0" w:type="dxa"/>
              <w:right w:w="108" w:type="dxa"/>
            </w:tcMar>
            <w:vAlign w:val="center"/>
          </w:tcPr>
          <w:p w14:paraId="7225E6F1" w14:textId="77777777" w:rsidR="00EB70D6" w:rsidRDefault="00EB70D6" w:rsidP="00B61A03">
            <w:pPr>
              <w:pStyle w:val="Zkladntext"/>
              <w:suppressAutoHyphens/>
              <w:spacing w:after="0" w:line="240" w:lineRule="atLeast"/>
              <w:rPr>
                <w:rFonts w:ascii="Arial" w:hAnsi="Arial" w:cs="Arial"/>
                <w:sz w:val="21"/>
                <w:szCs w:val="21"/>
                <w:lang w:val="en-GB"/>
              </w:rPr>
            </w:pPr>
            <w:r>
              <w:rPr>
                <w:rFonts w:ascii="Arial" w:hAnsi="Arial" w:cs="Arial"/>
                <w:sz w:val="21"/>
                <w:szCs w:val="21"/>
                <w:lang w:val="en-GB"/>
              </w:rPr>
              <w:t xml:space="preserve">prof. RNDr. </w:t>
            </w:r>
            <w:proofErr w:type="spellStart"/>
            <w:r>
              <w:rPr>
                <w:rFonts w:ascii="Arial" w:hAnsi="Arial" w:cs="Arial"/>
                <w:sz w:val="21"/>
                <w:szCs w:val="21"/>
                <w:lang w:val="en-GB"/>
              </w:rPr>
              <w:t>Ing</w:t>
            </w:r>
            <w:proofErr w:type="spellEnd"/>
            <w:r>
              <w:rPr>
                <w:rFonts w:ascii="Arial" w:hAnsi="Arial" w:cs="Arial"/>
                <w:sz w:val="21"/>
                <w:szCs w:val="21"/>
                <w:lang w:val="en-GB"/>
              </w:rPr>
              <w:t xml:space="preserve">. Michal V. Marek, DrSc., dr. h. c., Director </w:t>
            </w:r>
          </w:p>
        </w:tc>
      </w:tr>
    </w:tbl>
    <w:p w14:paraId="77134892" w14:textId="77777777" w:rsidR="00EB70D6" w:rsidRDefault="00EB70D6" w:rsidP="00EB70D6">
      <w:pPr>
        <w:pStyle w:val="Zkladntext"/>
        <w:suppressAutoHyphens/>
        <w:spacing w:before="120" w:after="120"/>
        <w:jc w:val="both"/>
        <w:rPr>
          <w:rFonts w:ascii="Arial" w:hAnsi="Arial" w:cs="Arial"/>
          <w:sz w:val="21"/>
          <w:szCs w:val="21"/>
          <w:lang w:val="en-GB"/>
        </w:rPr>
      </w:pPr>
      <w:r>
        <w:rPr>
          <w:rFonts w:ascii="Arial" w:hAnsi="Arial" w:cs="Arial"/>
          <w:sz w:val="21"/>
          <w:szCs w:val="21"/>
          <w:lang w:val="en-GB"/>
        </w:rPr>
        <w:t>Pursuant to section 1746 (2) of Civil code, the above parties conclude a contract of the following wording.</w:t>
      </w:r>
    </w:p>
    <w:p w14:paraId="39D3F53C" w14:textId="77777777" w:rsidR="00EB70D6" w:rsidRDefault="00EB70D6" w:rsidP="00EB70D6">
      <w:pPr>
        <w:pStyle w:val="Zkladntext"/>
        <w:tabs>
          <w:tab w:val="left" w:pos="284"/>
        </w:tabs>
        <w:suppressAutoHyphens/>
        <w:spacing w:before="120" w:after="120"/>
        <w:ind w:left="284" w:hanging="284"/>
        <w:jc w:val="both"/>
        <w:rPr>
          <w:rFonts w:ascii="Arial" w:hAnsi="Arial" w:cs="Arial"/>
          <w:sz w:val="21"/>
          <w:szCs w:val="21"/>
          <w:lang w:val="en-GB"/>
        </w:rPr>
      </w:pPr>
    </w:p>
    <w:p w14:paraId="1373E3BA" w14:textId="77777777" w:rsidR="00EB70D6" w:rsidRDefault="00EB70D6" w:rsidP="00EB70D6">
      <w:pPr>
        <w:pStyle w:val="Zkladntext"/>
        <w:tabs>
          <w:tab w:val="left" w:pos="284"/>
        </w:tabs>
        <w:suppressAutoHyphens/>
        <w:spacing w:before="120" w:after="120"/>
        <w:ind w:left="284" w:hanging="284"/>
        <w:jc w:val="both"/>
        <w:rPr>
          <w:rFonts w:ascii="Arial" w:hAnsi="Arial" w:cs="Arial"/>
          <w:sz w:val="21"/>
          <w:szCs w:val="21"/>
          <w:lang w:val="en-GB"/>
        </w:rPr>
      </w:pPr>
    </w:p>
    <w:p w14:paraId="5FF423BF" w14:textId="77777777" w:rsidR="00EB70D6" w:rsidRDefault="00EB70D6" w:rsidP="00EB70D6">
      <w:pPr>
        <w:pStyle w:val="Zkladntext"/>
        <w:numPr>
          <w:ilvl w:val="0"/>
          <w:numId w:val="14"/>
        </w:numPr>
        <w:suppressAutoHyphens/>
        <w:autoSpaceDN w:val="0"/>
        <w:spacing w:before="120" w:after="120"/>
        <w:ind w:left="851" w:hanging="851"/>
        <w:jc w:val="both"/>
        <w:textAlignment w:val="baseline"/>
        <w:rPr>
          <w:rFonts w:ascii="Arial" w:hAnsi="Arial" w:cs="Arial"/>
          <w:b/>
          <w:smallCaps/>
          <w:spacing w:val="20"/>
          <w:sz w:val="21"/>
          <w:szCs w:val="21"/>
          <w:lang w:val="en-GB"/>
        </w:rPr>
      </w:pPr>
      <w:r>
        <w:rPr>
          <w:rFonts w:ascii="Arial" w:hAnsi="Arial" w:cs="Arial"/>
          <w:b/>
          <w:smallCaps/>
          <w:spacing w:val="20"/>
          <w:sz w:val="21"/>
          <w:szCs w:val="21"/>
          <w:lang w:val="en-GB"/>
        </w:rPr>
        <w:t>Preamble</w:t>
      </w:r>
    </w:p>
    <w:p w14:paraId="340C33AC" w14:textId="58A0EAFB" w:rsidR="00EB70D6" w:rsidRDefault="00EB70D6" w:rsidP="00EB70D6">
      <w:pPr>
        <w:pStyle w:val="Zkladntext"/>
        <w:numPr>
          <w:ilvl w:val="1"/>
          <w:numId w:val="14"/>
        </w:numPr>
        <w:tabs>
          <w:tab w:val="left" w:pos="284"/>
        </w:tabs>
        <w:suppressAutoHyphens/>
        <w:autoSpaceDN w:val="0"/>
        <w:spacing w:before="120" w:after="120"/>
        <w:ind w:left="284" w:hanging="284"/>
        <w:jc w:val="both"/>
        <w:textAlignment w:val="baseline"/>
        <w:rPr>
          <w:rFonts w:ascii="Arial" w:hAnsi="Arial" w:cs="Arial"/>
          <w:sz w:val="21"/>
          <w:szCs w:val="21"/>
          <w:lang w:val="en-GB"/>
        </w:rPr>
      </w:pPr>
      <w:r>
        <w:rPr>
          <w:rFonts w:ascii="Arial" w:hAnsi="Arial" w:cs="Arial"/>
          <w:sz w:val="21"/>
          <w:szCs w:val="21"/>
          <w:lang w:val="en-GB"/>
        </w:rPr>
        <w:t xml:space="preserve">On the basis of the contract on </w:t>
      </w:r>
      <w:r w:rsidR="004F23E3">
        <w:rPr>
          <w:rFonts w:ascii="Arial" w:hAnsi="Arial" w:cs="Arial"/>
          <w:sz w:val="21"/>
          <w:szCs w:val="21"/>
          <w:lang w:val="en-GB"/>
        </w:rPr>
        <w:t xml:space="preserve">the </w:t>
      </w:r>
      <w:r>
        <w:rPr>
          <w:rFonts w:ascii="Arial" w:hAnsi="Arial" w:cs="Arial"/>
          <w:sz w:val="21"/>
          <w:szCs w:val="21"/>
          <w:lang w:val="en-GB"/>
        </w:rPr>
        <w:t xml:space="preserve">supply of aviation imaging hyperspectral systems dated 20 December 2013, the contractor supplied to the customer hyperspectral sensors TASI 600 (serial number: 5507), CASI 1500 (serial number: 2531) and SASI 600 (serial number: 3209) </w:t>
      </w:r>
    </w:p>
    <w:p w14:paraId="53272CCB" w14:textId="77777777" w:rsidR="00EB70D6" w:rsidRDefault="00EB70D6" w:rsidP="00EB70D6">
      <w:pPr>
        <w:pStyle w:val="Zkladntext"/>
        <w:suppressAutoHyphens/>
        <w:spacing w:before="120" w:after="120"/>
        <w:jc w:val="both"/>
        <w:rPr>
          <w:rFonts w:ascii="Arial" w:hAnsi="Arial" w:cs="Arial"/>
          <w:b/>
          <w:smallCaps/>
          <w:spacing w:val="20"/>
          <w:sz w:val="21"/>
          <w:szCs w:val="21"/>
          <w:lang w:val="en-GB"/>
        </w:rPr>
      </w:pPr>
    </w:p>
    <w:p w14:paraId="20EE4363" w14:textId="77777777" w:rsidR="00EB70D6" w:rsidRDefault="00EB70D6" w:rsidP="00EB70D6">
      <w:pPr>
        <w:pStyle w:val="Zkladntext"/>
        <w:numPr>
          <w:ilvl w:val="0"/>
          <w:numId w:val="14"/>
        </w:numPr>
        <w:suppressAutoHyphens/>
        <w:autoSpaceDN w:val="0"/>
        <w:spacing w:before="120" w:after="120"/>
        <w:ind w:left="851" w:hanging="851"/>
        <w:jc w:val="both"/>
        <w:textAlignment w:val="baseline"/>
        <w:rPr>
          <w:rFonts w:ascii="Arial" w:hAnsi="Arial" w:cs="Arial"/>
          <w:b/>
          <w:smallCaps/>
          <w:spacing w:val="20"/>
          <w:sz w:val="21"/>
          <w:szCs w:val="21"/>
          <w:lang w:val="en-GB"/>
        </w:rPr>
      </w:pPr>
      <w:r>
        <w:rPr>
          <w:rFonts w:ascii="Arial" w:hAnsi="Arial" w:cs="Arial"/>
          <w:b/>
          <w:smallCaps/>
          <w:spacing w:val="20"/>
          <w:sz w:val="21"/>
          <w:szCs w:val="21"/>
          <w:lang w:val="en-GB"/>
        </w:rPr>
        <w:t>Subject matter of contract</w:t>
      </w:r>
    </w:p>
    <w:p w14:paraId="6F9BE60F" w14:textId="77777777" w:rsidR="00EB70D6" w:rsidRDefault="00EB70D6" w:rsidP="00EB70D6">
      <w:pPr>
        <w:pStyle w:val="Zkladntext"/>
        <w:numPr>
          <w:ilvl w:val="0"/>
          <w:numId w:val="15"/>
        </w:numPr>
        <w:tabs>
          <w:tab w:val="left" w:pos="284"/>
        </w:tabs>
        <w:suppressAutoHyphens/>
        <w:autoSpaceDN w:val="0"/>
        <w:spacing w:before="120" w:after="120"/>
        <w:ind w:left="284" w:hanging="284"/>
        <w:jc w:val="both"/>
        <w:textAlignment w:val="baseline"/>
        <w:rPr>
          <w:rFonts w:ascii="Arial" w:hAnsi="Arial" w:cs="Arial"/>
          <w:sz w:val="21"/>
          <w:szCs w:val="21"/>
          <w:lang w:val="en-GB"/>
        </w:rPr>
      </w:pPr>
      <w:r>
        <w:rPr>
          <w:rFonts w:ascii="Arial" w:hAnsi="Arial" w:cs="Arial"/>
          <w:sz w:val="21"/>
          <w:szCs w:val="21"/>
          <w:lang w:val="en-GB"/>
        </w:rPr>
        <w:t>The contractor undertakes to perform the following services for the customer:</w:t>
      </w:r>
    </w:p>
    <w:p w14:paraId="4AD5B706" w14:textId="1A4068C5" w:rsidR="00EB70D6" w:rsidRDefault="00EB70D6" w:rsidP="00EB70D6">
      <w:pPr>
        <w:pStyle w:val="Zkladntext"/>
        <w:numPr>
          <w:ilvl w:val="1"/>
          <w:numId w:val="1"/>
        </w:numPr>
        <w:tabs>
          <w:tab w:val="clear" w:pos="1440"/>
          <w:tab w:val="left" w:pos="284"/>
          <w:tab w:val="num" w:pos="851"/>
        </w:tabs>
        <w:suppressAutoHyphens/>
        <w:spacing w:before="120" w:after="120"/>
        <w:ind w:left="851" w:hanging="567"/>
        <w:jc w:val="both"/>
        <w:rPr>
          <w:rFonts w:ascii="Arial" w:hAnsi="Arial" w:cs="Arial"/>
          <w:sz w:val="21"/>
          <w:szCs w:val="21"/>
        </w:rPr>
      </w:pPr>
      <w:r>
        <w:rPr>
          <w:rFonts w:ascii="Arial" w:hAnsi="Arial" w:cs="Arial"/>
          <w:sz w:val="21"/>
          <w:szCs w:val="21"/>
          <w:lang w:val="en-GB"/>
        </w:rPr>
        <w:t>Upgrade of the current control</w:t>
      </w:r>
      <w:r w:rsidR="00727B11">
        <w:rPr>
          <w:rFonts w:ascii="Arial" w:hAnsi="Arial" w:cs="Arial"/>
          <w:sz w:val="21"/>
          <w:szCs w:val="21"/>
          <w:lang w:val="en-GB"/>
        </w:rPr>
        <w:t xml:space="preserve"> and processing </w:t>
      </w:r>
      <w:r w:rsidRPr="00801F32">
        <w:rPr>
          <w:rFonts w:ascii="Arial" w:hAnsi="Arial" w:cs="Arial"/>
          <w:sz w:val="21"/>
          <w:szCs w:val="21"/>
          <w:lang w:val="en-GB"/>
        </w:rPr>
        <w:t xml:space="preserve">software, until 31 </w:t>
      </w:r>
      <w:r w:rsidR="003C7425" w:rsidRPr="00801F32">
        <w:rPr>
          <w:rFonts w:ascii="Arial" w:hAnsi="Arial" w:cs="Arial"/>
          <w:sz w:val="21"/>
          <w:szCs w:val="21"/>
          <w:lang w:val="en-GB"/>
        </w:rPr>
        <w:t>August</w:t>
      </w:r>
      <w:r w:rsidR="009E0AB8" w:rsidRPr="00801F32">
        <w:rPr>
          <w:rFonts w:ascii="Arial" w:hAnsi="Arial" w:cs="Arial"/>
          <w:sz w:val="21"/>
          <w:szCs w:val="21"/>
          <w:lang w:val="en-GB"/>
        </w:rPr>
        <w:t xml:space="preserve"> 2017</w:t>
      </w:r>
      <w:r w:rsidRPr="00801F32">
        <w:rPr>
          <w:rFonts w:ascii="Arial" w:hAnsi="Arial" w:cs="Arial"/>
          <w:sz w:val="21"/>
          <w:szCs w:val="21"/>
          <w:lang w:val="en-GB"/>
        </w:rPr>
        <w:t>, of</w:t>
      </w:r>
      <w:r>
        <w:rPr>
          <w:rFonts w:ascii="Arial" w:hAnsi="Arial" w:cs="Arial"/>
          <w:sz w:val="21"/>
          <w:szCs w:val="21"/>
          <w:lang w:val="en-GB"/>
        </w:rPr>
        <w:t xml:space="preserve"> the TASI 600, CASI 1500 and SASI 600 hyperspectral sensors, which includes the following:</w:t>
      </w:r>
    </w:p>
    <w:p w14:paraId="03DB387A" w14:textId="73AE53FC"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r w:rsidRPr="009E6B37">
        <w:rPr>
          <w:rFonts w:ascii="Arial" w:hAnsi="Arial" w:cs="Arial"/>
          <w:sz w:val="21"/>
          <w:szCs w:val="21"/>
        </w:rPr>
        <w:t>SP</w:t>
      </w:r>
      <w:r w:rsidR="00F0618B">
        <w:rPr>
          <w:rFonts w:ascii="Arial" w:hAnsi="Arial" w:cs="Arial"/>
          <w:sz w:val="21"/>
          <w:szCs w:val="21"/>
        </w:rPr>
        <w:t>AR</w:t>
      </w:r>
      <w:r w:rsidRPr="009E6B37">
        <w:rPr>
          <w:rFonts w:ascii="Arial" w:hAnsi="Arial" w:cs="Arial"/>
          <w:sz w:val="21"/>
          <w:szCs w:val="21"/>
        </w:rPr>
        <w:t>C</w:t>
      </w:r>
      <w:r w:rsidR="00B61A03">
        <w:rPr>
          <w:rFonts w:ascii="Arial" w:hAnsi="Arial" w:cs="Arial"/>
          <w:sz w:val="21"/>
          <w:szCs w:val="21"/>
        </w:rPr>
        <w:t>A</w:t>
      </w:r>
      <w:r w:rsidRPr="009E6B37">
        <w:rPr>
          <w:rFonts w:ascii="Arial" w:hAnsi="Arial" w:cs="Arial"/>
          <w:sz w:val="21"/>
          <w:szCs w:val="21"/>
        </w:rPr>
        <w:t>L Support</w:t>
      </w:r>
    </w:p>
    <w:p w14:paraId="0C1244E4" w14:textId="77777777"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r w:rsidRPr="009E6B37">
        <w:rPr>
          <w:rFonts w:ascii="Arial" w:hAnsi="Arial" w:cs="Arial"/>
          <w:sz w:val="21"/>
          <w:szCs w:val="21"/>
        </w:rPr>
        <w:t>RCX Support</w:t>
      </w:r>
    </w:p>
    <w:p w14:paraId="33E98485" w14:textId="11E0972E"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r w:rsidRPr="009E6B37">
        <w:rPr>
          <w:rFonts w:ascii="Arial" w:hAnsi="Arial" w:cs="Arial"/>
          <w:sz w:val="21"/>
          <w:szCs w:val="21"/>
        </w:rPr>
        <w:t>GCS</w:t>
      </w:r>
      <w:r w:rsidR="00B61A03">
        <w:rPr>
          <w:rFonts w:ascii="Arial" w:hAnsi="Arial" w:cs="Arial"/>
          <w:sz w:val="21"/>
          <w:szCs w:val="21"/>
        </w:rPr>
        <w:t>S</w:t>
      </w:r>
      <w:r w:rsidRPr="009E6B37">
        <w:rPr>
          <w:rFonts w:ascii="Arial" w:hAnsi="Arial" w:cs="Arial"/>
          <w:sz w:val="21"/>
          <w:szCs w:val="21"/>
        </w:rPr>
        <w:t xml:space="preserve"> Support</w:t>
      </w:r>
    </w:p>
    <w:p w14:paraId="208DA3CE" w14:textId="77777777"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proofErr w:type="spellStart"/>
      <w:r w:rsidRPr="009E6B37">
        <w:rPr>
          <w:rFonts w:ascii="Arial" w:hAnsi="Arial" w:cs="Arial"/>
          <w:sz w:val="21"/>
          <w:szCs w:val="21"/>
        </w:rPr>
        <w:t>Calibration</w:t>
      </w:r>
      <w:proofErr w:type="spellEnd"/>
      <w:r w:rsidRPr="009E6B37">
        <w:rPr>
          <w:rFonts w:ascii="Arial" w:hAnsi="Arial" w:cs="Arial"/>
          <w:sz w:val="21"/>
          <w:szCs w:val="21"/>
        </w:rPr>
        <w:t xml:space="preserve"> Support</w:t>
      </w:r>
    </w:p>
    <w:p w14:paraId="74D1E63B" w14:textId="77777777"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proofErr w:type="spellStart"/>
      <w:r w:rsidRPr="009E6B37">
        <w:rPr>
          <w:rFonts w:ascii="Arial" w:hAnsi="Arial" w:cs="Arial"/>
          <w:sz w:val="21"/>
          <w:szCs w:val="21"/>
        </w:rPr>
        <w:lastRenderedPageBreak/>
        <w:t>Telephone</w:t>
      </w:r>
      <w:proofErr w:type="spellEnd"/>
      <w:r w:rsidRPr="009E6B37">
        <w:rPr>
          <w:rFonts w:ascii="Arial" w:hAnsi="Arial" w:cs="Arial"/>
          <w:sz w:val="21"/>
          <w:szCs w:val="21"/>
        </w:rPr>
        <w:t>/Email support</w:t>
      </w:r>
    </w:p>
    <w:p w14:paraId="337A61D1" w14:textId="70B6BEAB" w:rsidR="00EB70D6" w:rsidRPr="009E6B37" w:rsidRDefault="004F23E3"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proofErr w:type="spellStart"/>
      <w:r>
        <w:rPr>
          <w:rFonts w:ascii="Arial" w:hAnsi="Arial" w:cs="Arial"/>
          <w:sz w:val="21"/>
          <w:szCs w:val="21"/>
        </w:rPr>
        <w:t>Future</w:t>
      </w:r>
      <w:proofErr w:type="spellEnd"/>
      <w:r>
        <w:rPr>
          <w:rFonts w:ascii="Arial" w:hAnsi="Arial" w:cs="Arial"/>
          <w:sz w:val="21"/>
          <w:szCs w:val="21"/>
        </w:rPr>
        <w:t xml:space="preserve"> s</w:t>
      </w:r>
      <w:r w:rsidR="00EB70D6" w:rsidRPr="009E6B37">
        <w:rPr>
          <w:rFonts w:ascii="Arial" w:hAnsi="Arial" w:cs="Arial"/>
          <w:sz w:val="21"/>
          <w:szCs w:val="21"/>
        </w:rPr>
        <w:t xml:space="preserve">oftware </w:t>
      </w:r>
      <w:proofErr w:type="spellStart"/>
      <w:r>
        <w:rPr>
          <w:rFonts w:ascii="Arial" w:hAnsi="Arial" w:cs="Arial"/>
          <w:sz w:val="21"/>
          <w:szCs w:val="21"/>
        </w:rPr>
        <w:t>updates</w:t>
      </w:r>
      <w:proofErr w:type="spellEnd"/>
    </w:p>
    <w:p w14:paraId="298D986F" w14:textId="7F34D4AA" w:rsidR="00EB70D6" w:rsidRDefault="004F23E3" w:rsidP="00A07B3C">
      <w:pPr>
        <w:pStyle w:val="Zkladntext"/>
        <w:numPr>
          <w:ilvl w:val="1"/>
          <w:numId w:val="1"/>
        </w:numPr>
        <w:tabs>
          <w:tab w:val="clear" w:pos="1440"/>
        </w:tabs>
        <w:suppressAutoHyphens/>
        <w:spacing w:before="120" w:after="120"/>
        <w:ind w:left="851" w:hanging="567"/>
        <w:jc w:val="both"/>
        <w:rPr>
          <w:rFonts w:ascii="Arial" w:hAnsi="Arial" w:cs="Arial"/>
          <w:sz w:val="21"/>
          <w:szCs w:val="21"/>
        </w:rPr>
      </w:pPr>
      <w:r>
        <w:rPr>
          <w:rFonts w:ascii="Arial" w:hAnsi="Arial" w:cs="Arial"/>
          <w:sz w:val="21"/>
          <w:szCs w:val="21"/>
          <w:lang w:val="en-GB"/>
        </w:rPr>
        <w:t xml:space="preserve">Enter into a service contract to maintain the hardware and software </w:t>
      </w:r>
      <w:r w:rsidR="00EB70D6">
        <w:rPr>
          <w:rFonts w:ascii="Arial" w:hAnsi="Arial" w:cs="Arial"/>
          <w:sz w:val="21"/>
          <w:szCs w:val="21"/>
          <w:lang w:val="en-GB"/>
        </w:rPr>
        <w:t xml:space="preserve">of the TASI 600, CASI 1500 and SASI 600 sensors and their </w:t>
      </w:r>
      <w:r w:rsidRPr="00801F32">
        <w:rPr>
          <w:rFonts w:ascii="Arial" w:hAnsi="Arial" w:cs="Arial"/>
          <w:sz w:val="21"/>
          <w:szCs w:val="21"/>
          <w:lang w:val="en-GB"/>
        </w:rPr>
        <w:t>maintenance</w:t>
      </w:r>
      <w:r w:rsidR="00EB70D6" w:rsidRPr="00801F32">
        <w:rPr>
          <w:rFonts w:ascii="Arial" w:hAnsi="Arial" w:cs="Arial"/>
          <w:sz w:val="21"/>
          <w:szCs w:val="21"/>
          <w:lang w:val="en-GB"/>
        </w:rPr>
        <w:t xml:space="preserve">, until 31 </w:t>
      </w:r>
      <w:r w:rsidR="003C7425" w:rsidRPr="00801F32">
        <w:rPr>
          <w:rFonts w:ascii="Arial" w:hAnsi="Arial" w:cs="Arial"/>
          <w:sz w:val="21"/>
          <w:szCs w:val="21"/>
          <w:lang w:val="en-GB"/>
        </w:rPr>
        <w:t>August</w:t>
      </w:r>
      <w:r w:rsidR="00EB70D6" w:rsidRPr="00801F32">
        <w:rPr>
          <w:rFonts w:ascii="Arial" w:hAnsi="Arial" w:cs="Arial"/>
          <w:sz w:val="21"/>
          <w:szCs w:val="21"/>
          <w:lang w:val="en-GB"/>
        </w:rPr>
        <w:t xml:space="preserve"> 20</w:t>
      </w:r>
      <w:r w:rsidR="009E0AB8" w:rsidRPr="00801F32">
        <w:rPr>
          <w:rFonts w:ascii="Arial" w:hAnsi="Arial" w:cs="Arial"/>
          <w:sz w:val="21"/>
          <w:szCs w:val="21"/>
          <w:lang w:val="en-GB"/>
        </w:rPr>
        <w:t>17</w:t>
      </w:r>
      <w:r w:rsidR="00EB70D6" w:rsidRPr="00801F32">
        <w:rPr>
          <w:rFonts w:ascii="Arial" w:hAnsi="Arial" w:cs="Arial"/>
          <w:sz w:val="21"/>
          <w:szCs w:val="21"/>
          <w:lang w:val="en-GB"/>
        </w:rPr>
        <w:t>. Th</w:t>
      </w:r>
      <w:r w:rsidRPr="00801F32">
        <w:rPr>
          <w:rFonts w:ascii="Arial" w:hAnsi="Arial" w:cs="Arial"/>
          <w:sz w:val="21"/>
          <w:szCs w:val="21"/>
          <w:lang w:val="en-GB"/>
        </w:rPr>
        <w:t>e</w:t>
      </w:r>
      <w:r>
        <w:rPr>
          <w:rFonts w:ascii="Arial" w:hAnsi="Arial" w:cs="Arial"/>
          <w:sz w:val="21"/>
          <w:szCs w:val="21"/>
          <w:lang w:val="en-GB"/>
        </w:rPr>
        <w:t xml:space="preserve"> obligations</w:t>
      </w:r>
      <w:r w:rsidR="00EB70D6">
        <w:rPr>
          <w:rFonts w:ascii="Arial" w:hAnsi="Arial" w:cs="Arial"/>
          <w:sz w:val="21"/>
          <w:szCs w:val="21"/>
          <w:lang w:val="en-GB"/>
        </w:rPr>
        <w:t xml:space="preserve"> include the following:</w:t>
      </w:r>
    </w:p>
    <w:p w14:paraId="381D9598" w14:textId="77777777"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r w:rsidRPr="009E6B37">
        <w:rPr>
          <w:rFonts w:ascii="Arial" w:hAnsi="Arial" w:cs="Arial"/>
          <w:sz w:val="21"/>
          <w:szCs w:val="21"/>
        </w:rPr>
        <w:t xml:space="preserve">Incoming </w:t>
      </w:r>
      <w:proofErr w:type="spellStart"/>
      <w:r w:rsidRPr="009E6B37">
        <w:rPr>
          <w:rFonts w:ascii="Arial" w:hAnsi="Arial" w:cs="Arial"/>
          <w:sz w:val="21"/>
          <w:szCs w:val="21"/>
        </w:rPr>
        <w:t>System</w:t>
      </w:r>
      <w:proofErr w:type="spellEnd"/>
      <w:r w:rsidRPr="009E6B37">
        <w:rPr>
          <w:rFonts w:ascii="Arial" w:hAnsi="Arial" w:cs="Arial"/>
          <w:sz w:val="21"/>
          <w:szCs w:val="21"/>
        </w:rPr>
        <w:t xml:space="preserve"> </w:t>
      </w:r>
      <w:proofErr w:type="spellStart"/>
      <w:r w:rsidRPr="009E6B37">
        <w:rPr>
          <w:rFonts w:ascii="Arial" w:hAnsi="Arial" w:cs="Arial"/>
          <w:sz w:val="21"/>
          <w:szCs w:val="21"/>
        </w:rPr>
        <w:t>Inspection</w:t>
      </w:r>
      <w:proofErr w:type="spellEnd"/>
    </w:p>
    <w:p w14:paraId="6200B5B1" w14:textId="77777777"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proofErr w:type="spellStart"/>
      <w:r w:rsidRPr="009E6B37">
        <w:rPr>
          <w:rFonts w:ascii="Arial" w:hAnsi="Arial" w:cs="Arial"/>
          <w:sz w:val="21"/>
          <w:szCs w:val="21"/>
        </w:rPr>
        <w:t>Operational</w:t>
      </w:r>
      <w:proofErr w:type="spellEnd"/>
      <w:r w:rsidRPr="009E6B37">
        <w:rPr>
          <w:rFonts w:ascii="Arial" w:hAnsi="Arial" w:cs="Arial"/>
          <w:sz w:val="21"/>
          <w:szCs w:val="21"/>
        </w:rPr>
        <w:t xml:space="preserve"> </w:t>
      </w:r>
      <w:proofErr w:type="spellStart"/>
      <w:r w:rsidRPr="009E6B37">
        <w:rPr>
          <w:rFonts w:ascii="Arial" w:hAnsi="Arial" w:cs="Arial"/>
          <w:sz w:val="21"/>
          <w:szCs w:val="21"/>
        </w:rPr>
        <w:t>System</w:t>
      </w:r>
      <w:proofErr w:type="spellEnd"/>
      <w:r w:rsidRPr="009E6B37">
        <w:rPr>
          <w:rFonts w:ascii="Arial" w:hAnsi="Arial" w:cs="Arial"/>
          <w:sz w:val="21"/>
          <w:szCs w:val="21"/>
        </w:rPr>
        <w:t xml:space="preserve"> </w:t>
      </w:r>
      <w:proofErr w:type="spellStart"/>
      <w:r w:rsidRPr="009E6B37">
        <w:rPr>
          <w:rFonts w:ascii="Arial" w:hAnsi="Arial" w:cs="Arial"/>
          <w:sz w:val="21"/>
          <w:szCs w:val="21"/>
        </w:rPr>
        <w:t>Check</w:t>
      </w:r>
      <w:proofErr w:type="spellEnd"/>
    </w:p>
    <w:p w14:paraId="50474076" w14:textId="77777777"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r w:rsidRPr="009E6B37">
        <w:rPr>
          <w:rFonts w:ascii="Arial" w:hAnsi="Arial" w:cs="Arial"/>
          <w:sz w:val="21"/>
          <w:szCs w:val="21"/>
        </w:rPr>
        <w:t xml:space="preserve">Hardware </w:t>
      </w:r>
      <w:proofErr w:type="spellStart"/>
      <w:r w:rsidRPr="009E6B37">
        <w:rPr>
          <w:rFonts w:ascii="Arial" w:hAnsi="Arial" w:cs="Arial"/>
          <w:sz w:val="21"/>
          <w:szCs w:val="21"/>
        </w:rPr>
        <w:t>Diagnostics</w:t>
      </w:r>
      <w:proofErr w:type="spellEnd"/>
    </w:p>
    <w:p w14:paraId="5880BDB1" w14:textId="77777777"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proofErr w:type="spellStart"/>
      <w:r w:rsidRPr="009E6B37">
        <w:rPr>
          <w:rFonts w:ascii="Arial" w:hAnsi="Arial" w:cs="Arial"/>
          <w:sz w:val="21"/>
          <w:szCs w:val="21"/>
        </w:rPr>
        <w:t>System</w:t>
      </w:r>
      <w:proofErr w:type="spellEnd"/>
      <w:r w:rsidRPr="009E6B37">
        <w:rPr>
          <w:rFonts w:ascii="Arial" w:hAnsi="Arial" w:cs="Arial"/>
          <w:sz w:val="21"/>
          <w:szCs w:val="21"/>
        </w:rPr>
        <w:t xml:space="preserve"> </w:t>
      </w:r>
      <w:proofErr w:type="spellStart"/>
      <w:r w:rsidRPr="009E6B37">
        <w:rPr>
          <w:rFonts w:ascii="Arial" w:hAnsi="Arial" w:cs="Arial"/>
          <w:sz w:val="21"/>
          <w:szCs w:val="21"/>
        </w:rPr>
        <w:t>Gain</w:t>
      </w:r>
      <w:proofErr w:type="spellEnd"/>
      <w:r w:rsidRPr="009E6B37">
        <w:rPr>
          <w:rFonts w:ascii="Arial" w:hAnsi="Arial" w:cs="Arial"/>
          <w:sz w:val="21"/>
          <w:szCs w:val="21"/>
        </w:rPr>
        <w:t>/</w:t>
      </w:r>
      <w:proofErr w:type="spellStart"/>
      <w:r w:rsidRPr="009E6B37">
        <w:rPr>
          <w:rFonts w:ascii="Arial" w:hAnsi="Arial" w:cs="Arial"/>
          <w:sz w:val="21"/>
          <w:szCs w:val="21"/>
        </w:rPr>
        <w:t>Noise</w:t>
      </w:r>
      <w:proofErr w:type="spellEnd"/>
      <w:r w:rsidRPr="009E6B37">
        <w:rPr>
          <w:rFonts w:ascii="Arial" w:hAnsi="Arial" w:cs="Arial"/>
          <w:sz w:val="21"/>
          <w:szCs w:val="21"/>
        </w:rPr>
        <w:t xml:space="preserve"> </w:t>
      </w:r>
      <w:proofErr w:type="spellStart"/>
      <w:r w:rsidRPr="009E6B37">
        <w:rPr>
          <w:rFonts w:ascii="Arial" w:hAnsi="Arial" w:cs="Arial"/>
          <w:sz w:val="21"/>
          <w:szCs w:val="21"/>
        </w:rPr>
        <w:t>Measurement</w:t>
      </w:r>
      <w:proofErr w:type="spellEnd"/>
    </w:p>
    <w:p w14:paraId="5DFA0C6F" w14:textId="77777777"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proofErr w:type="spellStart"/>
      <w:r w:rsidRPr="009E6B37">
        <w:rPr>
          <w:rFonts w:ascii="Arial" w:hAnsi="Arial" w:cs="Arial"/>
          <w:sz w:val="21"/>
          <w:szCs w:val="21"/>
        </w:rPr>
        <w:t>Radiometric</w:t>
      </w:r>
      <w:proofErr w:type="spellEnd"/>
      <w:r w:rsidRPr="009E6B37">
        <w:rPr>
          <w:rFonts w:ascii="Arial" w:hAnsi="Arial" w:cs="Arial"/>
          <w:sz w:val="21"/>
          <w:szCs w:val="21"/>
        </w:rPr>
        <w:t xml:space="preserve"> </w:t>
      </w:r>
      <w:proofErr w:type="spellStart"/>
      <w:r w:rsidRPr="009E6B37">
        <w:rPr>
          <w:rFonts w:ascii="Arial" w:hAnsi="Arial" w:cs="Arial"/>
          <w:sz w:val="21"/>
          <w:szCs w:val="21"/>
        </w:rPr>
        <w:t>Calibration</w:t>
      </w:r>
      <w:proofErr w:type="spellEnd"/>
      <w:r w:rsidRPr="009E6B37">
        <w:rPr>
          <w:rFonts w:ascii="Arial" w:hAnsi="Arial" w:cs="Arial"/>
          <w:sz w:val="21"/>
          <w:szCs w:val="21"/>
        </w:rPr>
        <w:t xml:space="preserve"> </w:t>
      </w:r>
      <w:proofErr w:type="spellStart"/>
      <w:r w:rsidRPr="009E6B37">
        <w:rPr>
          <w:rFonts w:ascii="Arial" w:hAnsi="Arial" w:cs="Arial"/>
          <w:sz w:val="21"/>
          <w:szCs w:val="21"/>
        </w:rPr>
        <w:t>Checks</w:t>
      </w:r>
      <w:proofErr w:type="spellEnd"/>
    </w:p>
    <w:p w14:paraId="5CBBF60F" w14:textId="77777777"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proofErr w:type="spellStart"/>
      <w:r w:rsidRPr="009E6B37">
        <w:rPr>
          <w:rFonts w:ascii="Arial" w:hAnsi="Arial" w:cs="Arial"/>
          <w:sz w:val="21"/>
          <w:szCs w:val="21"/>
        </w:rPr>
        <w:t>Focus</w:t>
      </w:r>
      <w:proofErr w:type="spellEnd"/>
      <w:r w:rsidRPr="009E6B37">
        <w:rPr>
          <w:rFonts w:ascii="Arial" w:hAnsi="Arial" w:cs="Arial"/>
          <w:sz w:val="21"/>
          <w:szCs w:val="21"/>
        </w:rPr>
        <w:t>/</w:t>
      </w:r>
      <w:proofErr w:type="spellStart"/>
      <w:r w:rsidRPr="009E6B37">
        <w:rPr>
          <w:rFonts w:ascii="Arial" w:hAnsi="Arial" w:cs="Arial"/>
          <w:sz w:val="21"/>
          <w:szCs w:val="21"/>
        </w:rPr>
        <w:t>Alignment</w:t>
      </w:r>
      <w:proofErr w:type="spellEnd"/>
    </w:p>
    <w:p w14:paraId="31DB8154" w14:textId="77777777"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proofErr w:type="spellStart"/>
      <w:r w:rsidRPr="009E6B37">
        <w:rPr>
          <w:rFonts w:ascii="Arial" w:hAnsi="Arial" w:cs="Arial"/>
          <w:sz w:val="21"/>
          <w:szCs w:val="21"/>
        </w:rPr>
        <w:t>System</w:t>
      </w:r>
      <w:proofErr w:type="spellEnd"/>
      <w:r w:rsidRPr="009E6B37">
        <w:rPr>
          <w:rFonts w:ascii="Arial" w:hAnsi="Arial" w:cs="Arial"/>
          <w:sz w:val="21"/>
          <w:szCs w:val="21"/>
        </w:rPr>
        <w:t xml:space="preserve"> </w:t>
      </w:r>
      <w:proofErr w:type="spellStart"/>
      <w:r w:rsidRPr="009E6B37">
        <w:rPr>
          <w:rFonts w:ascii="Arial" w:hAnsi="Arial" w:cs="Arial"/>
          <w:sz w:val="21"/>
          <w:szCs w:val="21"/>
        </w:rPr>
        <w:t>Refurbishment</w:t>
      </w:r>
      <w:proofErr w:type="spellEnd"/>
      <w:r w:rsidRPr="009E6B37">
        <w:rPr>
          <w:rFonts w:ascii="Arial" w:hAnsi="Arial" w:cs="Arial"/>
          <w:sz w:val="21"/>
          <w:szCs w:val="21"/>
        </w:rPr>
        <w:t xml:space="preserve"> as </w:t>
      </w:r>
      <w:proofErr w:type="spellStart"/>
      <w:r w:rsidRPr="009E6B37">
        <w:rPr>
          <w:rFonts w:ascii="Arial" w:hAnsi="Arial" w:cs="Arial"/>
          <w:sz w:val="21"/>
          <w:szCs w:val="21"/>
        </w:rPr>
        <w:t>Required</w:t>
      </w:r>
      <w:proofErr w:type="spellEnd"/>
    </w:p>
    <w:p w14:paraId="4CFD5239" w14:textId="77777777"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proofErr w:type="spellStart"/>
      <w:r w:rsidRPr="009E6B37">
        <w:rPr>
          <w:rFonts w:ascii="Arial" w:hAnsi="Arial" w:cs="Arial"/>
          <w:sz w:val="21"/>
          <w:szCs w:val="21"/>
        </w:rPr>
        <w:t>System</w:t>
      </w:r>
      <w:proofErr w:type="spellEnd"/>
      <w:r w:rsidRPr="009E6B37">
        <w:rPr>
          <w:rFonts w:ascii="Arial" w:hAnsi="Arial" w:cs="Arial"/>
          <w:sz w:val="21"/>
          <w:szCs w:val="21"/>
        </w:rPr>
        <w:t xml:space="preserve"> </w:t>
      </w:r>
      <w:proofErr w:type="spellStart"/>
      <w:r w:rsidRPr="009E6B37">
        <w:rPr>
          <w:rFonts w:ascii="Arial" w:hAnsi="Arial" w:cs="Arial"/>
          <w:sz w:val="21"/>
          <w:szCs w:val="21"/>
        </w:rPr>
        <w:t>Cleaning</w:t>
      </w:r>
      <w:proofErr w:type="spellEnd"/>
    </w:p>
    <w:p w14:paraId="2D484553" w14:textId="77777777"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proofErr w:type="spellStart"/>
      <w:r w:rsidRPr="009E6B37">
        <w:rPr>
          <w:rFonts w:ascii="Arial" w:hAnsi="Arial" w:cs="Arial"/>
          <w:sz w:val="21"/>
          <w:szCs w:val="21"/>
        </w:rPr>
        <w:t>Spectral</w:t>
      </w:r>
      <w:proofErr w:type="spellEnd"/>
      <w:r w:rsidRPr="009E6B37">
        <w:rPr>
          <w:rFonts w:ascii="Arial" w:hAnsi="Arial" w:cs="Arial"/>
          <w:sz w:val="21"/>
          <w:szCs w:val="21"/>
        </w:rPr>
        <w:t xml:space="preserve"> </w:t>
      </w:r>
      <w:proofErr w:type="spellStart"/>
      <w:r w:rsidRPr="009E6B37">
        <w:rPr>
          <w:rFonts w:ascii="Arial" w:hAnsi="Arial" w:cs="Arial"/>
          <w:sz w:val="21"/>
          <w:szCs w:val="21"/>
        </w:rPr>
        <w:t>Calibration</w:t>
      </w:r>
      <w:proofErr w:type="spellEnd"/>
    </w:p>
    <w:p w14:paraId="48985B37" w14:textId="77777777"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proofErr w:type="spellStart"/>
      <w:r w:rsidRPr="009E6B37">
        <w:rPr>
          <w:rFonts w:ascii="Arial" w:hAnsi="Arial" w:cs="Arial"/>
          <w:sz w:val="21"/>
          <w:szCs w:val="21"/>
        </w:rPr>
        <w:t>Radiometric</w:t>
      </w:r>
      <w:proofErr w:type="spellEnd"/>
      <w:r w:rsidRPr="009E6B37">
        <w:rPr>
          <w:rFonts w:ascii="Arial" w:hAnsi="Arial" w:cs="Arial"/>
          <w:sz w:val="21"/>
          <w:szCs w:val="21"/>
        </w:rPr>
        <w:t xml:space="preserve"> </w:t>
      </w:r>
      <w:proofErr w:type="spellStart"/>
      <w:r w:rsidRPr="009E6B37">
        <w:rPr>
          <w:rFonts w:ascii="Arial" w:hAnsi="Arial" w:cs="Arial"/>
          <w:sz w:val="21"/>
          <w:szCs w:val="21"/>
        </w:rPr>
        <w:t>Calibration</w:t>
      </w:r>
      <w:proofErr w:type="spellEnd"/>
    </w:p>
    <w:p w14:paraId="17F0338F" w14:textId="77777777"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proofErr w:type="spellStart"/>
      <w:r w:rsidRPr="009E6B37">
        <w:rPr>
          <w:rFonts w:ascii="Arial" w:hAnsi="Arial" w:cs="Arial"/>
          <w:sz w:val="21"/>
          <w:szCs w:val="21"/>
        </w:rPr>
        <w:t>Telephone</w:t>
      </w:r>
      <w:proofErr w:type="spellEnd"/>
      <w:r w:rsidRPr="009E6B37">
        <w:rPr>
          <w:rFonts w:ascii="Arial" w:hAnsi="Arial" w:cs="Arial"/>
          <w:sz w:val="21"/>
          <w:szCs w:val="21"/>
        </w:rPr>
        <w:t>/Email support (Hardware and Software)</w:t>
      </w:r>
    </w:p>
    <w:p w14:paraId="74F6C1F9" w14:textId="77777777"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r w:rsidRPr="009E6B37">
        <w:rPr>
          <w:rFonts w:ascii="Arial" w:hAnsi="Arial" w:cs="Arial"/>
          <w:sz w:val="21"/>
          <w:szCs w:val="21"/>
        </w:rPr>
        <w:t xml:space="preserve">Software </w:t>
      </w:r>
      <w:proofErr w:type="spellStart"/>
      <w:r w:rsidRPr="009E6B37">
        <w:rPr>
          <w:rFonts w:ascii="Arial" w:hAnsi="Arial" w:cs="Arial"/>
          <w:sz w:val="21"/>
          <w:szCs w:val="21"/>
        </w:rPr>
        <w:t>Upgrades</w:t>
      </w:r>
      <w:proofErr w:type="spellEnd"/>
    </w:p>
    <w:p w14:paraId="397C632C" w14:textId="77777777"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r w:rsidRPr="009E6B37">
        <w:rPr>
          <w:rFonts w:ascii="Arial" w:hAnsi="Arial" w:cs="Arial"/>
          <w:sz w:val="21"/>
          <w:szCs w:val="21"/>
        </w:rPr>
        <w:t xml:space="preserve">Hardware </w:t>
      </w:r>
      <w:proofErr w:type="spellStart"/>
      <w:r w:rsidRPr="009E6B37">
        <w:rPr>
          <w:rFonts w:ascii="Arial" w:hAnsi="Arial" w:cs="Arial"/>
          <w:sz w:val="21"/>
          <w:szCs w:val="21"/>
        </w:rPr>
        <w:t>Repairs</w:t>
      </w:r>
      <w:proofErr w:type="spellEnd"/>
      <w:r w:rsidRPr="009E6B37">
        <w:rPr>
          <w:rFonts w:ascii="Arial" w:hAnsi="Arial" w:cs="Arial"/>
          <w:sz w:val="21"/>
          <w:szCs w:val="21"/>
        </w:rPr>
        <w:t xml:space="preserve"> (as </w:t>
      </w:r>
      <w:proofErr w:type="spellStart"/>
      <w:r w:rsidRPr="009E6B37">
        <w:rPr>
          <w:rFonts w:ascii="Arial" w:hAnsi="Arial" w:cs="Arial"/>
          <w:sz w:val="21"/>
          <w:szCs w:val="21"/>
        </w:rPr>
        <w:t>required</w:t>
      </w:r>
      <w:proofErr w:type="spellEnd"/>
      <w:r w:rsidRPr="009E6B37">
        <w:rPr>
          <w:rFonts w:ascii="Arial" w:hAnsi="Arial" w:cs="Arial"/>
          <w:sz w:val="21"/>
          <w:szCs w:val="21"/>
        </w:rPr>
        <w:t xml:space="preserve"> </w:t>
      </w:r>
      <w:proofErr w:type="spellStart"/>
      <w:r w:rsidRPr="009E6B37">
        <w:rPr>
          <w:rFonts w:ascii="Arial" w:hAnsi="Arial" w:cs="Arial"/>
          <w:sz w:val="21"/>
          <w:szCs w:val="21"/>
        </w:rPr>
        <w:t>at</w:t>
      </w:r>
      <w:proofErr w:type="spellEnd"/>
      <w:r w:rsidRPr="009E6B37">
        <w:rPr>
          <w:rFonts w:ascii="Arial" w:hAnsi="Arial" w:cs="Arial"/>
          <w:sz w:val="21"/>
          <w:szCs w:val="21"/>
        </w:rPr>
        <w:t xml:space="preserve"> ITRES </w:t>
      </w:r>
      <w:proofErr w:type="spellStart"/>
      <w:r w:rsidRPr="009E6B37">
        <w:rPr>
          <w:rFonts w:ascii="Arial" w:hAnsi="Arial" w:cs="Arial"/>
          <w:sz w:val="21"/>
          <w:szCs w:val="21"/>
        </w:rPr>
        <w:t>facilities</w:t>
      </w:r>
      <w:proofErr w:type="spellEnd"/>
      <w:r w:rsidRPr="009E6B37">
        <w:rPr>
          <w:rFonts w:ascii="Arial" w:hAnsi="Arial" w:cs="Arial"/>
          <w:sz w:val="21"/>
          <w:szCs w:val="21"/>
        </w:rPr>
        <w:t>)</w:t>
      </w:r>
    </w:p>
    <w:p w14:paraId="73F5503E" w14:textId="77777777"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proofErr w:type="spellStart"/>
      <w:r w:rsidRPr="009E6B37">
        <w:rPr>
          <w:rFonts w:ascii="Arial" w:hAnsi="Arial" w:cs="Arial"/>
          <w:sz w:val="21"/>
          <w:szCs w:val="21"/>
        </w:rPr>
        <w:t>Communication</w:t>
      </w:r>
      <w:proofErr w:type="spellEnd"/>
      <w:r w:rsidRPr="009E6B37">
        <w:rPr>
          <w:rFonts w:ascii="Arial" w:hAnsi="Arial" w:cs="Arial"/>
          <w:sz w:val="21"/>
          <w:szCs w:val="21"/>
        </w:rPr>
        <w:t xml:space="preserve"> </w:t>
      </w:r>
      <w:proofErr w:type="spellStart"/>
      <w:r w:rsidRPr="009E6B37">
        <w:rPr>
          <w:rFonts w:ascii="Arial" w:hAnsi="Arial" w:cs="Arial"/>
          <w:sz w:val="21"/>
          <w:szCs w:val="21"/>
        </w:rPr>
        <w:t>Protocol</w:t>
      </w:r>
      <w:proofErr w:type="spellEnd"/>
      <w:r w:rsidRPr="009E6B37">
        <w:rPr>
          <w:rFonts w:ascii="Arial" w:hAnsi="Arial" w:cs="Arial"/>
          <w:sz w:val="21"/>
          <w:szCs w:val="21"/>
        </w:rPr>
        <w:t xml:space="preserve"> Support and </w:t>
      </w:r>
      <w:proofErr w:type="spellStart"/>
      <w:r w:rsidRPr="009E6B37">
        <w:rPr>
          <w:rFonts w:ascii="Arial" w:hAnsi="Arial" w:cs="Arial"/>
          <w:sz w:val="21"/>
          <w:szCs w:val="21"/>
        </w:rPr>
        <w:t>Development</w:t>
      </w:r>
      <w:proofErr w:type="spellEnd"/>
    </w:p>
    <w:p w14:paraId="251462BF" w14:textId="6D2F8E30" w:rsidR="00EB70D6" w:rsidRDefault="00EB70D6" w:rsidP="00EB70D6">
      <w:pPr>
        <w:pStyle w:val="Zkladntext"/>
        <w:numPr>
          <w:ilvl w:val="0"/>
          <w:numId w:val="15"/>
        </w:numPr>
        <w:suppressAutoHyphens/>
        <w:autoSpaceDN w:val="0"/>
        <w:spacing w:before="120" w:after="120"/>
        <w:ind w:left="284" w:hanging="284"/>
        <w:jc w:val="both"/>
        <w:textAlignment w:val="baseline"/>
        <w:rPr>
          <w:rFonts w:ascii="Arial" w:hAnsi="Arial" w:cs="Arial"/>
          <w:sz w:val="21"/>
          <w:szCs w:val="21"/>
          <w:lang w:val="en-GB"/>
        </w:rPr>
      </w:pPr>
      <w:r>
        <w:rPr>
          <w:rFonts w:ascii="Arial" w:hAnsi="Arial" w:cs="Arial"/>
          <w:sz w:val="21"/>
          <w:szCs w:val="21"/>
          <w:lang w:val="en-GB"/>
        </w:rPr>
        <w:t xml:space="preserve">The contractor also undertakes to provide cooperation </w:t>
      </w:r>
      <w:r w:rsidR="004F23E3">
        <w:rPr>
          <w:rFonts w:ascii="Arial" w:hAnsi="Arial" w:cs="Arial"/>
          <w:sz w:val="21"/>
          <w:szCs w:val="21"/>
          <w:lang w:val="en-GB"/>
        </w:rPr>
        <w:t xml:space="preserve">in </w:t>
      </w:r>
      <w:r>
        <w:rPr>
          <w:rFonts w:ascii="Arial" w:hAnsi="Arial" w:cs="Arial"/>
          <w:sz w:val="21"/>
          <w:szCs w:val="21"/>
          <w:lang w:val="en-GB"/>
        </w:rPr>
        <w:t>technical support to the customer during installation of the control software upgrade</w:t>
      </w:r>
      <w:r w:rsidR="004F23E3">
        <w:rPr>
          <w:rFonts w:ascii="Arial" w:hAnsi="Arial" w:cs="Arial"/>
          <w:sz w:val="21"/>
          <w:szCs w:val="21"/>
          <w:lang w:val="en-GB"/>
        </w:rPr>
        <w:t>s</w:t>
      </w:r>
      <w:r>
        <w:rPr>
          <w:rFonts w:ascii="Arial" w:hAnsi="Arial" w:cs="Arial"/>
          <w:sz w:val="21"/>
          <w:szCs w:val="21"/>
          <w:lang w:val="en-GB"/>
        </w:rPr>
        <w:t xml:space="preserve"> if the customer asks for it</w:t>
      </w:r>
      <w:r w:rsidR="004F23E3">
        <w:rPr>
          <w:rFonts w:ascii="Arial" w:hAnsi="Arial" w:cs="Arial"/>
          <w:sz w:val="21"/>
          <w:szCs w:val="21"/>
          <w:lang w:val="en-GB"/>
        </w:rPr>
        <w:t xml:space="preserve"> to a reasonable limit of 150 hours</w:t>
      </w:r>
      <w:r>
        <w:rPr>
          <w:rFonts w:ascii="Arial" w:hAnsi="Arial" w:cs="Arial"/>
          <w:sz w:val="21"/>
          <w:szCs w:val="21"/>
          <w:lang w:val="en-GB"/>
        </w:rPr>
        <w:t>.</w:t>
      </w:r>
    </w:p>
    <w:p w14:paraId="64051CF4" w14:textId="77777777" w:rsidR="00EB70D6" w:rsidRDefault="00EB70D6" w:rsidP="00EB70D6">
      <w:pPr>
        <w:pStyle w:val="Zkladntext"/>
        <w:tabs>
          <w:tab w:val="left" w:pos="284"/>
        </w:tabs>
        <w:suppressAutoHyphens/>
        <w:spacing w:before="120" w:after="120"/>
        <w:jc w:val="both"/>
        <w:rPr>
          <w:rFonts w:ascii="Arial" w:hAnsi="Arial" w:cs="Arial"/>
          <w:b/>
          <w:smallCaps/>
          <w:spacing w:val="20"/>
          <w:sz w:val="21"/>
          <w:szCs w:val="21"/>
          <w:lang w:val="en-GB"/>
        </w:rPr>
      </w:pPr>
    </w:p>
    <w:p w14:paraId="3334AAB6" w14:textId="77777777" w:rsidR="00EB70D6" w:rsidRDefault="00EB70D6" w:rsidP="00EB70D6">
      <w:pPr>
        <w:pStyle w:val="Zkladntext"/>
        <w:numPr>
          <w:ilvl w:val="0"/>
          <w:numId w:val="14"/>
        </w:numPr>
        <w:suppressAutoHyphens/>
        <w:autoSpaceDN w:val="0"/>
        <w:spacing w:before="120" w:after="120"/>
        <w:ind w:left="851" w:hanging="851"/>
        <w:jc w:val="both"/>
        <w:textAlignment w:val="baseline"/>
        <w:rPr>
          <w:rFonts w:ascii="Arial" w:hAnsi="Arial" w:cs="Arial"/>
          <w:b/>
          <w:smallCaps/>
          <w:spacing w:val="20"/>
          <w:sz w:val="21"/>
          <w:szCs w:val="21"/>
          <w:lang w:val="en-GB"/>
        </w:rPr>
      </w:pPr>
      <w:r>
        <w:rPr>
          <w:rFonts w:ascii="Arial" w:hAnsi="Arial" w:cs="Arial"/>
          <w:b/>
          <w:smallCaps/>
          <w:spacing w:val="20"/>
          <w:sz w:val="21"/>
          <w:szCs w:val="21"/>
          <w:lang w:val="en-GB"/>
        </w:rPr>
        <w:t>Deadline of fulfilment and place of fulfilment</w:t>
      </w:r>
    </w:p>
    <w:p w14:paraId="0685DB71" w14:textId="77777777" w:rsidR="00EB70D6" w:rsidRDefault="00EB70D6" w:rsidP="00EB70D6">
      <w:pPr>
        <w:pStyle w:val="Zkladntext"/>
        <w:numPr>
          <w:ilvl w:val="0"/>
          <w:numId w:val="16"/>
        </w:numPr>
        <w:tabs>
          <w:tab w:val="left" w:pos="284"/>
        </w:tabs>
        <w:suppressAutoHyphens/>
        <w:autoSpaceDN w:val="0"/>
        <w:spacing w:before="120" w:after="120"/>
        <w:ind w:left="284" w:hanging="284"/>
        <w:jc w:val="both"/>
        <w:textAlignment w:val="baseline"/>
        <w:rPr>
          <w:rFonts w:ascii="Arial" w:hAnsi="Arial" w:cs="Arial"/>
          <w:sz w:val="21"/>
          <w:szCs w:val="21"/>
          <w:lang w:val="en-GB"/>
        </w:rPr>
      </w:pPr>
      <w:r>
        <w:rPr>
          <w:rFonts w:ascii="Arial" w:hAnsi="Arial" w:cs="Arial"/>
          <w:sz w:val="21"/>
          <w:szCs w:val="21"/>
          <w:lang w:val="en-GB"/>
        </w:rPr>
        <w:t>The parties agreed on the following deadlines of fulfilment:</w:t>
      </w:r>
    </w:p>
    <w:p w14:paraId="584030ED" w14:textId="3B0ED8E4" w:rsidR="00EB70D6" w:rsidRPr="00801F32" w:rsidRDefault="00EB70D6" w:rsidP="00EB70D6">
      <w:pPr>
        <w:pStyle w:val="Zkladntext"/>
        <w:numPr>
          <w:ilvl w:val="1"/>
          <w:numId w:val="16"/>
        </w:numPr>
        <w:tabs>
          <w:tab w:val="left" w:pos="-787"/>
          <w:tab w:val="left" w:pos="0"/>
        </w:tabs>
        <w:suppressAutoHyphens/>
        <w:autoSpaceDN w:val="0"/>
        <w:spacing w:before="120" w:after="120"/>
        <w:jc w:val="both"/>
        <w:textAlignment w:val="baseline"/>
        <w:rPr>
          <w:rFonts w:ascii="Arial" w:hAnsi="Arial" w:cs="Arial"/>
          <w:sz w:val="21"/>
          <w:szCs w:val="21"/>
          <w:lang w:val="en-GB"/>
        </w:rPr>
      </w:pPr>
      <w:r>
        <w:rPr>
          <w:rFonts w:ascii="Arial" w:hAnsi="Arial" w:cs="Arial"/>
          <w:sz w:val="21"/>
          <w:szCs w:val="21"/>
          <w:lang w:val="en-GB"/>
        </w:rPr>
        <w:t xml:space="preserve">The </w:t>
      </w:r>
      <w:r w:rsidRPr="00801F32">
        <w:rPr>
          <w:rFonts w:ascii="Arial" w:hAnsi="Arial" w:cs="Arial"/>
          <w:sz w:val="21"/>
          <w:szCs w:val="21"/>
          <w:lang w:val="en-GB"/>
        </w:rPr>
        <w:t xml:space="preserve">Contractor will </w:t>
      </w:r>
      <w:r w:rsidR="004F23E3" w:rsidRPr="00801F32">
        <w:rPr>
          <w:rFonts w:ascii="Arial" w:hAnsi="Arial" w:cs="Arial"/>
          <w:sz w:val="21"/>
          <w:szCs w:val="21"/>
          <w:lang w:val="en-GB"/>
        </w:rPr>
        <w:t xml:space="preserve">maintain </w:t>
      </w:r>
      <w:r w:rsidRPr="00801F32">
        <w:rPr>
          <w:rFonts w:ascii="Arial" w:hAnsi="Arial" w:cs="Arial"/>
          <w:sz w:val="21"/>
          <w:szCs w:val="21"/>
          <w:lang w:val="en-GB"/>
        </w:rPr>
        <w:t xml:space="preserve">the software </w:t>
      </w:r>
      <w:r w:rsidR="004F23E3" w:rsidRPr="00801F32">
        <w:rPr>
          <w:rFonts w:ascii="Arial" w:hAnsi="Arial" w:cs="Arial"/>
          <w:sz w:val="21"/>
          <w:szCs w:val="21"/>
          <w:lang w:val="en-GB"/>
        </w:rPr>
        <w:t xml:space="preserve">updates </w:t>
      </w:r>
      <w:r w:rsidRPr="00801F32">
        <w:rPr>
          <w:rFonts w:ascii="Arial" w:hAnsi="Arial" w:cs="Arial"/>
          <w:sz w:val="21"/>
          <w:szCs w:val="21"/>
          <w:lang w:val="en-GB"/>
        </w:rPr>
        <w:t xml:space="preserve">according to article II letter a) until 31 </w:t>
      </w:r>
      <w:r w:rsidR="003C7425" w:rsidRPr="00801F32">
        <w:rPr>
          <w:rFonts w:ascii="Arial" w:hAnsi="Arial" w:cs="Arial"/>
          <w:sz w:val="21"/>
          <w:szCs w:val="21"/>
          <w:lang w:val="en-GB"/>
        </w:rPr>
        <w:t>August</w:t>
      </w:r>
      <w:r w:rsidR="009E0AB8" w:rsidRPr="00801F32">
        <w:rPr>
          <w:rFonts w:ascii="Arial" w:hAnsi="Arial" w:cs="Arial"/>
          <w:sz w:val="21"/>
          <w:szCs w:val="21"/>
          <w:lang w:val="en-GB"/>
        </w:rPr>
        <w:t xml:space="preserve"> 2017</w:t>
      </w:r>
    </w:p>
    <w:p w14:paraId="2951CBBF" w14:textId="3ABD6793" w:rsidR="00EB70D6" w:rsidRPr="00801F32" w:rsidRDefault="00EB70D6" w:rsidP="00EB70D6">
      <w:pPr>
        <w:pStyle w:val="Zkladntext"/>
        <w:numPr>
          <w:ilvl w:val="1"/>
          <w:numId w:val="16"/>
        </w:numPr>
        <w:tabs>
          <w:tab w:val="left" w:pos="-787"/>
          <w:tab w:val="left" w:pos="0"/>
        </w:tabs>
        <w:suppressAutoHyphens/>
        <w:autoSpaceDN w:val="0"/>
        <w:spacing w:before="120" w:after="120"/>
        <w:jc w:val="both"/>
        <w:textAlignment w:val="baseline"/>
        <w:rPr>
          <w:rFonts w:ascii="Arial" w:hAnsi="Arial" w:cs="Arial"/>
          <w:sz w:val="21"/>
          <w:szCs w:val="21"/>
          <w:lang w:val="en-GB"/>
        </w:rPr>
      </w:pPr>
      <w:r w:rsidRPr="00801F32">
        <w:rPr>
          <w:rFonts w:ascii="Arial" w:hAnsi="Arial" w:cs="Arial"/>
          <w:sz w:val="21"/>
          <w:szCs w:val="21"/>
          <w:lang w:val="en-GB"/>
        </w:rPr>
        <w:t xml:space="preserve">The </w:t>
      </w:r>
      <w:r w:rsidR="004F23E3" w:rsidRPr="00801F32">
        <w:rPr>
          <w:rFonts w:ascii="Arial" w:hAnsi="Arial" w:cs="Arial"/>
          <w:sz w:val="21"/>
          <w:szCs w:val="21"/>
          <w:lang w:val="en-GB"/>
        </w:rPr>
        <w:t>service contract</w:t>
      </w:r>
      <w:r w:rsidRPr="00801F32">
        <w:rPr>
          <w:rFonts w:ascii="Arial" w:hAnsi="Arial" w:cs="Arial"/>
          <w:sz w:val="21"/>
          <w:szCs w:val="21"/>
          <w:lang w:val="en-GB"/>
        </w:rPr>
        <w:t xml:space="preserve"> of </w:t>
      </w:r>
      <w:r w:rsidR="004F23E3" w:rsidRPr="00801F32">
        <w:rPr>
          <w:rFonts w:ascii="Arial" w:hAnsi="Arial" w:cs="Arial"/>
          <w:sz w:val="21"/>
          <w:szCs w:val="21"/>
          <w:lang w:val="en-GB"/>
        </w:rPr>
        <w:t xml:space="preserve">the </w:t>
      </w:r>
      <w:r w:rsidRPr="00801F32">
        <w:rPr>
          <w:rFonts w:ascii="Arial" w:hAnsi="Arial" w:cs="Arial"/>
          <w:sz w:val="21"/>
          <w:szCs w:val="21"/>
          <w:lang w:val="en-GB"/>
        </w:rPr>
        <w:t xml:space="preserve">sensors </w:t>
      </w:r>
      <w:r w:rsidR="004F23E3" w:rsidRPr="00801F32">
        <w:rPr>
          <w:rFonts w:ascii="Arial" w:hAnsi="Arial" w:cs="Arial"/>
          <w:sz w:val="21"/>
          <w:szCs w:val="21"/>
          <w:lang w:val="en-GB"/>
        </w:rPr>
        <w:t xml:space="preserve">listed </w:t>
      </w:r>
      <w:r w:rsidR="00C62F3F">
        <w:rPr>
          <w:rFonts w:ascii="Arial" w:hAnsi="Arial" w:cs="Arial"/>
          <w:sz w:val="21"/>
          <w:szCs w:val="21"/>
          <w:lang w:val="en-GB"/>
        </w:rPr>
        <w:t>according to article II letter b</w:t>
      </w:r>
      <w:r w:rsidRPr="00801F32">
        <w:rPr>
          <w:rFonts w:ascii="Arial" w:hAnsi="Arial" w:cs="Arial"/>
          <w:sz w:val="21"/>
          <w:szCs w:val="21"/>
          <w:lang w:val="en-GB"/>
        </w:rPr>
        <w:t xml:space="preserve">) </w:t>
      </w:r>
      <w:r w:rsidR="004F23E3" w:rsidRPr="00801F32">
        <w:rPr>
          <w:rFonts w:ascii="Arial" w:hAnsi="Arial" w:cs="Arial"/>
          <w:sz w:val="21"/>
          <w:szCs w:val="21"/>
          <w:lang w:val="en-GB"/>
        </w:rPr>
        <w:t>will be in place</w:t>
      </w:r>
      <w:r w:rsidRPr="00801F32">
        <w:rPr>
          <w:rFonts w:ascii="Arial" w:hAnsi="Arial" w:cs="Arial"/>
          <w:sz w:val="21"/>
          <w:szCs w:val="21"/>
          <w:lang w:val="en-GB"/>
        </w:rPr>
        <w:t xml:space="preserve"> until 31 </w:t>
      </w:r>
      <w:r w:rsidR="003C7425" w:rsidRPr="00801F32">
        <w:rPr>
          <w:rFonts w:ascii="Arial" w:hAnsi="Arial" w:cs="Arial"/>
          <w:sz w:val="21"/>
          <w:szCs w:val="21"/>
          <w:lang w:val="en-GB"/>
        </w:rPr>
        <w:t>August</w:t>
      </w:r>
      <w:r w:rsidR="009E0AB8" w:rsidRPr="00801F32">
        <w:rPr>
          <w:rFonts w:ascii="Arial" w:hAnsi="Arial" w:cs="Arial"/>
          <w:sz w:val="21"/>
          <w:szCs w:val="21"/>
          <w:lang w:val="en-GB"/>
        </w:rPr>
        <w:t xml:space="preserve"> 2017</w:t>
      </w:r>
      <w:r w:rsidRPr="00801F32">
        <w:rPr>
          <w:rFonts w:ascii="Arial" w:hAnsi="Arial" w:cs="Arial"/>
          <w:sz w:val="21"/>
          <w:szCs w:val="21"/>
          <w:lang w:val="en-GB"/>
        </w:rPr>
        <w:t>.</w:t>
      </w:r>
    </w:p>
    <w:p w14:paraId="4202299D" w14:textId="2DE87A9D" w:rsidR="00EB70D6" w:rsidRPr="002F43E5" w:rsidRDefault="004F23E3" w:rsidP="00EB70D6">
      <w:pPr>
        <w:pStyle w:val="Odstavecseseznamem"/>
        <w:numPr>
          <w:ilvl w:val="0"/>
          <w:numId w:val="16"/>
        </w:numPr>
        <w:autoSpaceDN w:val="0"/>
        <w:spacing w:before="120" w:after="120"/>
        <w:ind w:left="284" w:hanging="284"/>
        <w:contextualSpacing w:val="0"/>
        <w:jc w:val="both"/>
        <w:textAlignment w:val="baseline"/>
      </w:pPr>
      <w:r w:rsidRPr="002F43E5">
        <w:rPr>
          <w:rFonts w:ascii="Arial" w:hAnsi="Arial" w:cs="Arial"/>
          <w:sz w:val="21"/>
          <w:szCs w:val="21"/>
          <w:lang w:val="en-GB"/>
        </w:rPr>
        <w:t xml:space="preserve">The customer will have up to </w:t>
      </w:r>
      <w:r w:rsidR="00EB70D6" w:rsidRPr="002F43E5">
        <w:rPr>
          <w:rFonts w:ascii="Arial" w:hAnsi="Arial" w:cs="Arial"/>
          <w:sz w:val="21"/>
          <w:szCs w:val="21"/>
          <w:lang w:val="en-GB"/>
        </w:rPr>
        <w:t xml:space="preserve">5 working days from the day </w:t>
      </w:r>
      <w:r w:rsidRPr="002F43E5">
        <w:rPr>
          <w:rFonts w:ascii="Arial" w:hAnsi="Arial" w:cs="Arial"/>
          <w:sz w:val="21"/>
          <w:szCs w:val="21"/>
          <w:lang w:val="en-GB"/>
        </w:rPr>
        <w:t xml:space="preserve">the sensors are made available to the customer in order to determine the operational status of each sensor. </w:t>
      </w:r>
      <w:r w:rsidR="00EB70D6" w:rsidRPr="002F43E5">
        <w:rPr>
          <w:rFonts w:ascii="Arial" w:hAnsi="Arial" w:cs="Arial"/>
          <w:sz w:val="21"/>
          <w:szCs w:val="21"/>
          <w:lang w:val="en-GB"/>
        </w:rPr>
        <w:t xml:space="preserve"> </w:t>
      </w:r>
    </w:p>
    <w:p w14:paraId="680353F5" w14:textId="4C49542E" w:rsidR="00EB70D6" w:rsidRDefault="00EB70D6" w:rsidP="00EB70D6">
      <w:pPr>
        <w:pStyle w:val="Odstavecseseznamem"/>
        <w:numPr>
          <w:ilvl w:val="0"/>
          <w:numId w:val="16"/>
        </w:numPr>
        <w:tabs>
          <w:tab w:val="left" w:pos="360"/>
        </w:tabs>
        <w:autoSpaceDN w:val="0"/>
        <w:spacing w:before="120" w:after="120"/>
        <w:ind w:left="284" w:hanging="284"/>
        <w:contextualSpacing w:val="0"/>
        <w:jc w:val="both"/>
        <w:textAlignment w:val="baseline"/>
      </w:pPr>
      <w:r>
        <w:rPr>
          <w:rFonts w:ascii="Arial" w:hAnsi="Arial" w:cs="Arial"/>
          <w:sz w:val="21"/>
          <w:szCs w:val="21"/>
          <w:lang w:val="en-GB"/>
        </w:rPr>
        <w:t>The contractor undertakes to perform the services pursuant to article II. letter a) of this contract duly, in time and without any legal or material defects, in the form of sending of installation CDs/DVDs or a data file including the licence key</w:t>
      </w:r>
      <w:r w:rsidR="004F23E3">
        <w:rPr>
          <w:rFonts w:ascii="Arial" w:hAnsi="Arial" w:cs="Arial"/>
          <w:sz w:val="21"/>
          <w:szCs w:val="21"/>
          <w:lang w:val="en-GB"/>
        </w:rPr>
        <w:t>, as appropriate</w:t>
      </w:r>
      <w:r>
        <w:rPr>
          <w:rFonts w:ascii="Arial" w:hAnsi="Arial" w:cs="Arial"/>
          <w:sz w:val="21"/>
          <w:szCs w:val="21"/>
          <w:lang w:val="en-GB"/>
        </w:rPr>
        <w:t xml:space="preserve"> to the address of the registered office of the contractor or to the e-mail address specified in article VI. par. 1.</w:t>
      </w:r>
    </w:p>
    <w:p w14:paraId="62B8DBBB" w14:textId="77777777" w:rsidR="00EB70D6" w:rsidRDefault="00EB70D6" w:rsidP="00EB70D6">
      <w:pPr>
        <w:pStyle w:val="Odstavecseseznamem"/>
        <w:numPr>
          <w:ilvl w:val="0"/>
          <w:numId w:val="16"/>
        </w:numPr>
        <w:autoSpaceDN w:val="0"/>
        <w:spacing w:before="120" w:after="120"/>
        <w:ind w:left="284" w:hanging="284"/>
        <w:contextualSpacing w:val="0"/>
        <w:jc w:val="both"/>
        <w:textAlignment w:val="baseline"/>
        <w:rPr>
          <w:rFonts w:ascii="Arial" w:hAnsi="Arial" w:cs="Arial"/>
          <w:sz w:val="21"/>
          <w:szCs w:val="21"/>
          <w:lang w:val="en-GB"/>
        </w:rPr>
      </w:pPr>
      <w:r>
        <w:rPr>
          <w:rFonts w:ascii="Arial" w:hAnsi="Arial" w:cs="Arial"/>
          <w:sz w:val="21"/>
          <w:szCs w:val="21"/>
          <w:lang w:val="en-GB"/>
        </w:rPr>
        <w:t xml:space="preserve">The effects of the handover of the subject matter of the contract do not occur before the moment when the </w:t>
      </w:r>
      <w:r w:rsidR="003C7425">
        <w:rPr>
          <w:rFonts w:ascii="Arial" w:hAnsi="Arial" w:cs="Arial"/>
          <w:sz w:val="21"/>
          <w:szCs w:val="21"/>
          <w:lang w:val="en-GB"/>
        </w:rPr>
        <w:t>customer</w:t>
      </w:r>
      <w:r>
        <w:rPr>
          <w:rFonts w:ascii="Arial" w:hAnsi="Arial" w:cs="Arial"/>
          <w:sz w:val="21"/>
          <w:szCs w:val="21"/>
          <w:lang w:val="en-GB"/>
        </w:rPr>
        <w:t xml:space="preserve"> can handle the subject matter of the contract in the place of the registered office of the customer. </w:t>
      </w:r>
    </w:p>
    <w:p w14:paraId="707F7F18" w14:textId="77777777" w:rsidR="00EB70D6" w:rsidRPr="00D97400" w:rsidRDefault="00EB70D6" w:rsidP="00EB70D6">
      <w:pPr>
        <w:pStyle w:val="Zkladntext"/>
        <w:tabs>
          <w:tab w:val="left" w:pos="284"/>
        </w:tabs>
        <w:suppressAutoHyphens/>
        <w:spacing w:before="120" w:after="120"/>
        <w:jc w:val="both"/>
        <w:rPr>
          <w:rFonts w:ascii="Arial" w:hAnsi="Arial" w:cs="Arial"/>
          <w:sz w:val="21"/>
          <w:szCs w:val="21"/>
        </w:rPr>
      </w:pPr>
    </w:p>
    <w:p w14:paraId="663BA3F1" w14:textId="77777777" w:rsidR="00EB70D6" w:rsidRDefault="00EB70D6" w:rsidP="00EB70D6">
      <w:pPr>
        <w:pStyle w:val="Zkladntext"/>
        <w:numPr>
          <w:ilvl w:val="0"/>
          <w:numId w:val="14"/>
        </w:numPr>
        <w:suppressAutoHyphens/>
        <w:autoSpaceDN w:val="0"/>
        <w:spacing w:before="120" w:after="120"/>
        <w:jc w:val="both"/>
        <w:textAlignment w:val="baseline"/>
        <w:rPr>
          <w:rFonts w:ascii="Arial" w:hAnsi="Arial" w:cs="Arial"/>
          <w:b/>
          <w:smallCaps/>
          <w:spacing w:val="20"/>
          <w:sz w:val="21"/>
          <w:szCs w:val="21"/>
          <w:lang w:val="en-GB"/>
        </w:rPr>
      </w:pPr>
      <w:r>
        <w:rPr>
          <w:rFonts w:ascii="Arial" w:hAnsi="Arial" w:cs="Arial"/>
          <w:b/>
          <w:smallCaps/>
          <w:spacing w:val="20"/>
          <w:sz w:val="21"/>
          <w:szCs w:val="21"/>
          <w:lang w:val="en-GB"/>
        </w:rPr>
        <w:t>Price and payment terms</w:t>
      </w:r>
    </w:p>
    <w:p w14:paraId="190D47DE" w14:textId="77777777" w:rsidR="00EB70D6" w:rsidRDefault="00EB70D6" w:rsidP="00EB70D6">
      <w:pPr>
        <w:pStyle w:val="Odstavecseseznamem"/>
        <w:numPr>
          <w:ilvl w:val="1"/>
          <w:numId w:val="14"/>
        </w:numPr>
        <w:autoSpaceDN w:val="0"/>
        <w:spacing w:before="120" w:after="120"/>
        <w:contextualSpacing w:val="0"/>
        <w:jc w:val="both"/>
        <w:textAlignment w:val="baseline"/>
        <w:rPr>
          <w:rFonts w:ascii="Arial" w:hAnsi="Arial" w:cs="Arial"/>
          <w:sz w:val="21"/>
          <w:szCs w:val="21"/>
          <w:lang w:val="en-GB"/>
        </w:rPr>
      </w:pPr>
      <w:r>
        <w:rPr>
          <w:rFonts w:ascii="Arial" w:hAnsi="Arial" w:cs="Arial"/>
          <w:sz w:val="21"/>
          <w:szCs w:val="21"/>
          <w:lang w:val="en-GB"/>
        </w:rPr>
        <w:t>The price for fulfilment of this contract was agreed:</w:t>
      </w:r>
    </w:p>
    <w:tbl>
      <w:tblPr>
        <w:tblStyle w:val="Mkatabulky"/>
        <w:tblW w:w="8965" w:type="dxa"/>
        <w:tblInd w:w="425" w:type="dxa"/>
        <w:tblLook w:val="04A0" w:firstRow="1" w:lastRow="0" w:firstColumn="1" w:lastColumn="0" w:noHBand="0" w:noVBand="1"/>
      </w:tblPr>
      <w:tblGrid>
        <w:gridCol w:w="3815"/>
        <w:gridCol w:w="1174"/>
        <w:gridCol w:w="1933"/>
        <w:gridCol w:w="2043"/>
      </w:tblGrid>
      <w:tr w:rsidR="00EB70D6" w:rsidRPr="003713F5" w14:paraId="506A33D9" w14:textId="77777777" w:rsidTr="00EB70D6">
        <w:tc>
          <w:tcPr>
            <w:tcW w:w="3815" w:type="dxa"/>
          </w:tcPr>
          <w:p w14:paraId="2D8AD808" w14:textId="77777777" w:rsidR="00EB70D6" w:rsidRDefault="00EB70D6" w:rsidP="00EB70D6">
            <w:pPr>
              <w:pStyle w:val="Odstavecseseznamem"/>
              <w:spacing w:before="60" w:after="60"/>
              <w:ind w:left="0"/>
              <w:rPr>
                <w:rFonts w:ascii="Arial" w:hAnsi="Arial" w:cs="Arial"/>
                <w:sz w:val="21"/>
                <w:szCs w:val="21"/>
                <w:lang w:val="en-GB"/>
              </w:rPr>
            </w:pPr>
            <w:r>
              <w:rPr>
                <w:rFonts w:ascii="Arial" w:hAnsi="Arial" w:cs="Arial"/>
                <w:sz w:val="21"/>
                <w:szCs w:val="21"/>
                <w:lang w:val="en-GB"/>
              </w:rPr>
              <w:lastRenderedPageBreak/>
              <w:t>Item</w:t>
            </w:r>
          </w:p>
        </w:tc>
        <w:tc>
          <w:tcPr>
            <w:tcW w:w="1174" w:type="dxa"/>
          </w:tcPr>
          <w:p w14:paraId="428E7037" w14:textId="77777777" w:rsidR="00EB70D6" w:rsidRDefault="00EB70D6" w:rsidP="00EB70D6">
            <w:pPr>
              <w:pStyle w:val="Odstavecseseznamem"/>
              <w:spacing w:before="60" w:after="60"/>
              <w:ind w:left="0"/>
              <w:jc w:val="center"/>
              <w:rPr>
                <w:rFonts w:ascii="Arial" w:hAnsi="Arial" w:cs="Arial"/>
                <w:sz w:val="21"/>
                <w:szCs w:val="21"/>
                <w:lang w:val="en-GB"/>
              </w:rPr>
            </w:pPr>
            <w:r>
              <w:rPr>
                <w:rFonts w:ascii="Arial" w:hAnsi="Arial" w:cs="Arial"/>
                <w:sz w:val="21"/>
                <w:szCs w:val="21"/>
                <w:lang w:val="en-GB"/>
              </w:rPr>
              <w:t>Number</w:t>
            </w:r>
          </w:p>
        </w:tc>
        <w:tc>
          <w:tcPr>
            <w:tcW w:w="1933" w:type="dxa"/>
          </w:tcPr>
          <w:p w14:paraId="6D73C87E" w14:textId="77777777" w:rsidR="00EB70D6" w:rsidRDefault="00EB70D6" w:rsidP="00EB70D6">
            <w:pPr>
              <w:pStyle w:val="Odstavecseseznamem"/>
              <w:spacing w:before="60" w:after="60"/>
              <w:ind w:left="0"/>
              <w:jc w:val="center"/>
              <w:rPr>
                <w:rFonts w:ascii="Arial" w:hAnsi="Arial" w:cs="Arial"/>
                <w:sz w:val="21"/>
                <w:szCs w:val="21"/>
                <w:lang w:val="en-GB"/>
              </w:rPr>
            </w:pPr>
            <w:r>
              <w:rPr>
                <w:rFonts w:ascii="Arial" w:hAnsi="Arial" w:cs="Arial"/>
                <w:sz w:val="21"/>
                <w:szCs w:val="21"/>
                <w:lang w:val="en-GB"/>
              </w:rPr>
              <w:t>Price per item excl. VAT</w:t>
            </w:r>
          </w:p>
        </w:tc>
        <w:tc>
          <w:tcPr>
            <w:tcW w:w="2043" w:type="dxa"/>
          </w:tcPr>
          <w:p w14:paraId="0DDF73CD" w14:textId="4CFDAD2A" w:rsidR="00EB70D6" w:rsidRDefault="00EB70D6" w:rsidP="00EB70D6">
            <w:pPr>
              <w:pStyle w:val="Odstavecseseznamem"/>
              <w:spacing w:before="60" w:after="60"/>
              <w:ind w:left="0"/>
              <w:jc w:val="center"/>
              <w:rPr>
                <w:rFonts w:ascii="Arial" w:hAnsi="Arial" w:cs="Arial"/>
                <w:sz w:val="21"/>
                <w:szCs w:val="21"/>
                <w:lang w:val="en-GB"/>
              </w:rPr>
            </w:pPr>
            <w:r>
              <w:rPr>
                <w:rFonts w:ascii="Arial" w:hAnsi="Arial" w:cs="Arial"/>
                <w:sz w:val="21"/>
                <w:szCs w:val="21"/>
                <w:lang w:val="en-GB"/>
              </w:rPr>
              <w:t>Total price excl. VA</w:t>
            </w:r>
            <w:r w:rsidR="00134A4D">
              <w:rPr>
                <w:rFonts w:ascii="Arial" w:hAnsi="Arial" w:cs="Arial"/>
                <w:sz w:val="21"/>
                <w:szCs w:val="21"/>
                <w:lang w:val="en-GB"/>
              </w:rPr>
              <w:t>T</w:t>
            </w:r>
          </w:p>
        </w:tc>
      </w:tr>
      <w:tr w:rsidR="00EB70D6" w:rsidRPr="003713F5" w14:paraId="060CB6DA" w14:textId="77777777" w:rsidTr="00EB70D6">
        <w:trPr>
          <w:trHeight w:val="255"/>
        </w:trPr>
        <w:tc>
          <w:tcPr>
            <w:tcW w:w="3815" w:type="dxa"/>
            <w:noWrap/>
            <w:hideMark/>
          </w:tcPr>
          <w:p w14:paraId="1553E466" w14:textId="19C68537" w:rsidR="00EB70D6" w:rsidRDefault="00EB70D6" w:rsidP="004F23E3">
            <w:pPr>
              <w:pStyle w:val="Odstavecseseznamem"/>
              <w:numPr>
                <w:ilvl w:val="0"/>
                <w:numId w:val="19"/>
              </w:numPr>
              <w:autoSpaceDN w:val="0"/>
              <w:contextualSpacing w:val="0"/>
              <w:textAlignment w:val="baseline"/>
            </w:pPr>
            <w:r>
              <w:rPr>
                <w:rFonts w:ascii="Arial" w:hAnsi="Arial" w:cs="Arial"/>
                <w:sz w:val="21"/>
                <w:szCs w:val="21"/>
                <w:lang w:val="en-GB"/>
              </w:rPr>
              <w:t xml:space="preserve">Upgrade of the control </w:t>
            </w:r>
            <w:r w:rsidR="00727B11">
              <w:rPr>
                <w:rFonts w:ascii="Arial" w:hAnsi="Arial" w:cs="Arial"/>
                <w:sz w:val="21"/>
                <w:szCs w:val="21"/>
                <w:lang w:val="en-GB"/>
              </w:rPr>
              <w:t>and processing software</w:t>
            </w:r>
            <w:r>
              <w:rPr>
                <w:rFonts w:ascii="Arial" w:hAnsi="Arial" w:cs="Arial"/>
                <w:sz w:val="21"/>
                <w:szCs w:val="21"/>
                <w:lang w:val="en-GB"/>
              </w:rPr>
              <w:t xml:space="preserve"> of </w:t>
            </w:r>
            <w:r w:rsidR="004F23E3">
              <w:rPr>
                <w:rFonts w:ascii="Arial" w:hAnsi="Arial" w:cs="Arial"/>
                <w:sz w:val="21"/>
                <w:szCs w:val="21"/>
                <w:lang w:val="en-GB"/>
              </w:rPr>
              <w:t xml:space="preserve">the </w:t>
            </w:r>
            <w:r>
              <w:rPr>
                <w:rFonts w:ascii="Arial" w:hAnsi="Arial" w:cs="Arial"/>
                <w:sz w:val="21"/>
                <w:szCs w:val="21"/>
                <w:lang w:val="en-GB"/>
              </w:rPr>
              <w:t xml:space="preserve">TASI 600, CASI 1500 and SASI 600 hyperspectral sensors </w:t>
            </w:r>
            <w:r w:rsidR="004F23E3">
              <w:rPr>
                <w:rFonts w:ascii="Arial" w:hAnsi="Arial" w:cs="Arial"/>
                <w:sz w:val="21"/>
                <w:szCs w:val="21"/>
                <w:lang w:val="en-GB"/>
              </w:rPr>
              <w:t xml:space="preserve">to </w:t>
            </w:r>
            <w:r>
              <w:rPr>
                <w:rFonts w:ascii="Arial" w:hAnsi="Arial" w:cs="Arial"/>
                <w:sz w:val="21"/>
                <w:szCs w:val="21"/>
                <w:lang w:val="en-GB"/>
              </w:rPr>
              <w:t>the</w:t>
            </w:r>
            <w:r w:rsidR="004F23E3">
              <w:rPr>
                <w:rFonts w:ascii="Arial" w:hAnsi="Arial" w:cs="Arial"/>
                <w:sz w:val="21"/>
                <w:szCs w:val="21"/>
                <w:lang w:val="en-GB"/>
              </w:rPr>
              <w:t xml:space="preserve"> current</w:t>
            </w:r>
            <w:r>
              <w:rPr>
                <w:rFonts w:ascii="Arial" w:hAnsi="Arial" w:cs="Arial"/>
                <w:sz w:val="21"/>
                <w:szCs w:val="21"/>
                <w:lang w:val="en-GB"/>
              </w:rPr>
              <w:t xml:space="preserve"> version </w:t>
            </w:r>
          </w:p>
        </w:tc>
        <w:tc>
          <w:tcPr>
            <w:tcW w:w="1174" w:type="dxa"/>
            <w:noWrap/>
            <w:hideMark/>
          </w:tcPr>
          <w:p w14:paraId="4E6DEB5B" w14:textId="77777777" w:rsidR="00EB70D6" w:rsidRDefault="00EB70D6" w:rsidP="00EB70D6">
            <w:pPr>
              <w:ind w:left="455" w:hanging="284"/>
              <w:jc w:val="center"/>
              <w:rPr>
                <w:rFonts w:ascii="Arial" w:hAnsi="Arial" w:cs="Arial"/>
                <w:sz w:val="21"/>
                <w:szCs w:val="21"/>
                <w:lang w:val="en-GB"/>
              </w:rPr>
            </w:pPr>
            <w:r>
              <w:rPr>
                <w:rFonts w:ascii="Arial" w:hAnsi="Arial" w:cs="Arial"/>
                <w:sz w:val="21"/>
                <w:szCs w:val="21"/>
                <w:lang w:val="en-GB"/>
              </w:rPr>
              <w:t>1 piece</w:t>
            </w:r>
          </w:p>
        </w:tc>
        <w:tc>
          <w:tcPr>
            <w:tcW w:w="1933" w:type="dxa"/>
            <w:noWrap/>
            <w:hideMark/>
          </w:tcPr>
          <w:p w14:paraId="69EAD4C7" w14:textId="77777777" w:rsidR="00EB70D6" w:rsidRDefault="00EB70D6" w:rsidP="00EB70D6">
            <w:pPr>
              <w:ind w:left="455" w:hanging="284"/>
              <w:jc w:val="center"/>
            </w:pPr>
            <w:r>
              <w:rPr>
                <w:rFonts w:ascii="Arial" w:hAnsi="Arial" w:cs="Arial"/>
                <w:sz w:val="21"/>
                <w:szCs w:val="21"/>
                <w:shd w:val="clear" w:color="auto" w:fill="FFFF00"/>
                <w:lang w:val="en-GB"/>
              </w:rPr>
              <w:t>…</w:t>
            </w:r>
          </w:p>
        </w:tc>
        <w:tc>
          <w:tcPr>
            <w:tcW w:w="2043" w:type="dxa"/>
            <w:noWrap/>
            <w:hideMark/>
          </w:tcPr>
          <w:p w14:paraId="70F1C483" w14:textId="77777777" w:rsidR="00EB70D6" w:rsidRDefault="00EB70D6" w:rsidP="00EB70D6">
            <w:pPr>
              <w:ind w:left="455" w:hanging="284"/>
              <w:jc w:val="center"/>
            </w:pPr>
            <w:r>
              <w:rPr>
                <w:rFonts w:ascii="Arial" w:hAnsi="Arial" w:cs="Arial"/>
                <w:sz w:val="21"/>
                <w:szCs w:val="21"/>
                <w:shd w:val="clear" w:color="auto" w:fill="FFFF00"/>
                <w:lang w:val="en-GB"/>
              </w:rPr>
              <w:t>…</w:t>
            </w:r>
          </w:p>
        </w:tc>
      </w:tr>
      <w:tr w:rsidR="00EB70D6" w:rsidRPr="003713F5" w14:paraId="24D84DEC" w14:textId="77777777" w:rsidTr="00EB70D6">
        <w:trPr>
          <w:trHeight w:val="255"/>
        </w:trPr>
        <w:tc>
          <w:tcPr>
            <w:tcW w:w="3815" w:type="dxa"/>
            <w:noWrap/>
            <w:hideMark/>
          </w:tcPr>
          <w:p w14:paraId="07925F18" w14:textId="4630AD16" w:rsidR="00EB70D6" w:rsidRDefault="004F23E3" w:rsidP="00EB70D6">
            <w:pPr>
              <w:pStyle w:val="Odstavecseseznamem"/>
              <w:numPr>
                <w:ilvl w:val="0"/>
                <w:numId w:val="19"/>
              </w:numPr>
              <w:autoSpaceDN w:val="0"/>
              <w:spacing w:before="120"/>
              <w:contextualSpacing w:val="0"/>
              <w:jc w:val="both"/>
              <w:textAlignment w:val="baseline"/>
            </w:pPr>
            <w:r>
              <w:rPr>
                <w:rFonts w:ascii="Arial" w:hAnsi="Arial" w:cs="Arial"/>
                <w:sz w:val="21"/>
                <w:szCs w:val="21"/>
                <w:lang w:val="en-GB"/>
              </w:rPr>
              <w:t>Enter into a service contract for the</w:t>
            </w:r>
            <w:r w:rsidR="00EB70D6">
              <w:rPr>
                <w:rFonts w:ascii="Arial" w:hAnsi="Arial" w:cs="Arial"/>
                <w:sz w:val="21"/>
                <w:szCs w:val="21"/>
                <w:lang w:val="en-GB"/>
              </w:rPr>
              <w:t xml:space="preserve"> TASI 600, CASI 1500 and SASI 600 sensors</w:t>
            </w:r>
          </w:p>
        </w:tc>
        <w:tc>
          <w:tcPr>
            <w:tcW w:w="1174" w:type="dxa"/>
            <w:noWrap/>
            <w:hideMark/>
          </w:tcPr>
          <w:p w14:paraId="1556E347" w14:textId="77777777" w:rsidR="00EB70D6" w:rsidRDefault="00EB70D6" w:rsidP="00EB70D6">
            <w:pPr>
              <w:ind w:left="455" w:hanging="284"/>
              <w:jc w:val="center"/>
              <w:rPr>
                <w:rFonts w:ascii="Arial" w:hAnsi="Arial" w:cs="Arial"/>
                <w:sz w:val="21"/>
                <w:szCs w:val="21"/>
                <w:lang w:val="en-GB"/>
              </w:rPr>
            </w:pPr>
            <w:r>
              <w:rPr>
                <w:rFonts w:ascii="Arial" w:hAnsi="Arial" w:cs="Arial"/>
                <w:sz w:val="21"/>
                <w:szCs w:val="21"/>
                <w:lang w:val="en-GB"/>
              </w:rPr>
              <w:t>1 piece</w:t>
            </w:r>
          </w:p>
        </w:tc>
        <w:tc>
          <w:tcPr>
            <w:tcW w:w="1933" w:type="dxa"/>
            <w:noWrap/>
            <w:hideMark/>
          </w:tcPr>
          <w:p w14:paraId="4159E02D" w14:textId="77777777" w:rsidR="00EB70D6" w:rsidRDefault="00EB70D6" w:rsidP="00EB70D6">
            <w:pPr>
              <w:ind w:left="455" w:hanging="284"/>
              <w:jc w:val="center"/>
            </w:pPr>
            <w:r>
              <w:rPr>
                <w:rFonts w:ascii="Arial" w:hAnsi="Arial" w:cs="Arial"/>
                <w:sz w:val="21"/>
                <w:szCs w:val="21"/>
                <w:shd w:val="clear" w:color="auto" w:fill="FFFF00"/>
                <w:lang w:val="en-GB"/>
              </w:rPr>
              <w:t>…</w:t>
            </w:r>
          </w:p>
        </w:tc>
        <w:tc>
          <w:tcPr>
            <w:tcW w:w="2043" w:type="dxa"/>
            <w:noWrap/>
            <w:hideMark/>
          </w:tcPr>
          <w:p w14:paraId="2FF9FFD5" w14:textId="77777777" w:rsidR="00EB70D6" w:rsidRDefault="00EB70D6" w:rsidP="00EB70D6">
            <w:pPr>
              <w:ind w:left="455" w:hanging="284"/>
              <w:jc w:val="center"/>
            </w:pPr>
            <w:r>
              <w:rPr>
                <w:rFonts w:ascii="Arial" w:hAnsi="Arial" w:cs="Arial"/>
                <w:sz w:val="21"/>
                <w:szCs w:val="21"/>
                <w:shd w:val="clear" w:color="auto" w:fill="FFFF00"/>
                <w:lang w:val="en-GB"/>
              </w:rPr>
              <w:t>…</w:t>
            </w:r>
          </w:p>
        </w:tc>
      </w:tr>
      <w:tr w:rsidR="00EB70D6" w:rsidRPr="003713F5" w14:paraId="20590D86" w14:textId="77777777" w:rsidTr="00EB70D6">
        <w:tc>
          <w:tcPr>
            <w:tcW w:w="6922" w:type="dxa"/>
            <w:gridSpan w:val="3"/>
            <w:tcBorders>
              <w:right w:val="nil"/>
            </w:tcBorders>
          </w:tcPr>
          <w:p w14:paraId="19320B69" w14:textId="77777777" w:rsidR="00EB70D6" w:rsidRDefault="00EB70D6" w:rsidP="00EB70D6">
            <w:pPr>
              <w:pStyle w:val="Odstavecseseznamem"/>
              <w:spacing w:before="60" w:after="60"/>
              <w:ind w:left="0"/>
              <w:rPr>
                <w:rFonts w:ascii="Arial" w:hAnsi="Arial" w:cs="Arial"/>
                <w:b/>
                <w:sz w:val="21"/>
                <w:szCs w:val="21"/>
                <w:lang w:val="en-GB"/>
              </w:rPr>
            </w:pPr>
            <w:r>
              <w:rPr>
                <w:rFonts w:ascii="Arial" w:hAnsi="Arial" w:cs="Arial"/>
                <w:b/>
                <w:sz w:val="21"/>
                <w:szCs w:val="21"/>
                <w:lang w:val="en-GB"/>
              </w:rPr>
              <w:t>Total price excl. VAT</w:t>
            </w:r>
          </w:p>
        </w:tc>
        <w:tc>
          <w:tcPr>
            <w:tcW w:w="2043" w:type="dxa"/>
            <w:tcBorders>
              <w:left w:val="nil"/>
            </w:tcBorders>
          </w:tcPr>
          <w:p w14:paraId="2FEC8939" w14:textId="77777777" w:rsidR="00EB70D6" w:rsidRDefault="00EB70D6" w:rsidP="00EB70D6">
            <w:pPr>
              <w:pStyle w:val="Odstavecseseznamem"/>
              <w:spacing w:before="60" w:after="60"/>
              <w:ind w:left="0"/>
              <w:jc w:val="center"/>
            </w:pPr>
            <w:r>
              <w:rPr>
                <w:rFonts w:ascii="Arial" w:hAnsi="Arial" w:cs="Arial"/>
                <w:b/>
                <w:sz w:val="21"/>
                <w:szCs w:val="21"/>
                <w:shd w:val="clear" w:color="auto" w:fill="FFFF00"/>
                <w:lang w:val="en-GB"/>
              </w:rPr>
              <w:t>USD …</w:t>
            </w:r>
          </w:p>
        </w:tc>
      </w:tr>
    </w:tbl>
    <w:p w14:paraId="1368A1E7" w14:textId="77777777" w:rsidR="00EB70D6" w:rsidRDefault="00EB70D6" w:rsidP="00EB70D6">
      <w:pPr>
        <w:pStyle w:val="Zkladntext"/>
        <w:numPr>
          <w:ilvl w:val="1"/>
          <w:numId w:val="14"/>
        </w:numPr>
        <w:suppressAutoHyphens/>
        <w:autoSpaceDN w:val="0"/>
        <w:spacing w:before="120" w:after="120"/>
        <w:jc w:val="both"/>
        <w:textAlignment w:val="baseline"/>
        <w:rPr>
          <w:rFonts w:ascii="Arial" w:hAnsi="Arial" w:cs="Arial"/>
          <w:sz w:val="21"/>
          <w:szCs w:val="21"/>
          <w:lang w:val="en-GB"/>
        </w:rPr>
      </w:pPr>
      <w:r>
        <w:rPr>
          <w:rFonts w:ascii="Arial" w:hAnsi="Arial" w:cs="Arial"/>
          <w:sz w:val="21"/>
          <w:szCs w:val="21"/>
          <w:lang w:val="en-GB"/>
        </w:rPr>
        <w:t>The price is agreed based on unit prices as a sum of the priced items.</w:t>
      </w:r>
    </w:p>
    <w:p w14:paraId="3D526878" w14:textId="2C113CC8" w:rsidR="009E0AB8" w:rsidRDefault="009E0AB8" w:rsidP="009E0AB8">
      <w:pPr>
        <w:pStyle w:val="Zkladntext"/>
        <w:numPr>
          <w:ilvl w:val="1"/>
          <w:numId w:val="14"/>
        </w:numPr>
        <w:suppressAutoHyphens/>
        <w:autoSpaceDN w:val="0"/>
        <w:spacing w:before="120" w:after="120"/>
        <w:jc w:val="both"/>
        <w:textAlignment w:val="baseline"/>
        <w:rPr>
          <w:rFonts w:ascii="Arial" w:hAnsi="Arial" w:cs="Arial"/>
          <w:sz w:val="21"/>
          <w:szCs w:val="21"/>
          <w:lang w:val="en-GB"/>
        </w:rPr>
      </w:pPr>
      <w:r>
        <w:rPr>
          <w:rFonts w:ascii="Arial" w:hAnsi="Arial" w:cs="Arial"/>
          <w:sz w:val="21"/>
          <w:szCs w:val="21"/>
          <w:lang w:val="en-GB"/>
        </w:rPr>
        <w:t>The c</w:t>
      </w:r>
      <w:r w:rsidRPr="009E0AB8">
        <w:rPr>
          <w:rFonts w:ascii="Arial" w:hAnsi="Arial" w:cs="Arial"/>
          <w:sz w:val="21"/>
          <w:szCs w:val="21"/>
          <w:lang w:val="en-GB"/>
        </w:rPr>
        <w:t>ustomer is obliged to arrange and pay for transportation</w:t>
      </w:r>
      <w:r>
        <w:rPr>
          <w:rFonts w:ascii="Arial" w:hAnsi="Arial" w:cs="Arial"/>
          <w:sz w:val="21"/>
          <w:szCs w:val="21"/>
          <w:lang w:val="en-GB"/>
        </w:rPr>
        <w:t xml:space="preserve"> cost of the sensors</w:t>
      </w:r>
      <w:r w:rsidRPr="009E0AB8">
        <w:rPr>
          <w:rFonts w:ascii="Arial" w:hAnsi="Arial" w:cs="Arial"/>
          <w:sz w:val="21"/>
          <w:szCs w:val="21"/>
          <w:lang w:val="en-GB"/>
        </w:rPr>
        <w:t xml:space="preserve"> to the</w:t>
      </w:r>
      <w:r w:rsidR="00C91B27">
        <w:rPr>
          <w:rFonts w:ascii="Arial" w:hAnsi="Arial" w:cs="Arial"/>
          <w:sz w:val="21"/>
          <w:szCs w:val="21"/>
          <w:lang w:val="en-GB"/>
        </w:rPr>
        <w:t xml:space="preserve"> place of servicing place in</w:t>
      </w:r>
      <w:r w:rsidRPr="009E0AB8">
        <w:rPr>
          <w:rFonts w:ascii="Arial" w:hAnsi="Arial" w:cs="Arial"/>
          <w:sz w:val="21"/>
          <w:szCs w:val="21"/>
          <w:lang w:val="en-GB"/>
        </w:rPr>
        <w:t xml:space="preserve"> the</w:t>
      </w:r>
      <w:r w:rsidR="00C91B27">
        <w:rPr>
          <w:rFonts w:ascii="Arial" w:hAnsi="Arial" w:cs="Arial"/>
          <w:sz w:val="21"/>
          <w:szCs w:val="21"/>
          <w:lang w:val="en-GB"/>
        </w:rPr>
        <w:t xml:space="preserve"> registered</w:t>
      </w:r>
      <w:r w:rsidRPr="009E0AB8">
        <w:rPr>
          <w:rFonts w:ascii="Arial" w:hAnsi="Arial" w:cs="Arial"/>
          <w:sz w:val="21"/>
          <w:szCs w:val="21"/>
          <w:lang w:val="en-GB"/>
        </w:rPr>
        <w:t xml:space="preserve"> </w:t>
      </w:r>
      <w:r w:rsidR="00C91B27">
        <w:rPr>
          <w:rFonts w:ascii="Arial" w:hAnsi="Arial" w:cs="Arial"/>
          <w:sz w:val="21"/>
          <w:szCs w:val="21"/>
          <w:lang w:val="en-GB"/>
        </w:rPr>
        <w:t>office</w:t>
      </w:r>
      <w:r w:rsidRPr="009E0AB8">
        <w:rPr>
          <w:rFonts w:ascii="Arial" w:hAnsi="Arial" w:cs="Arial"/>
          <w:sz w:val="21"/>
          <w:szCs w:val="21"/>
          <w:lang w:val="en-GB"/>
        </w:rPr>
        <w:t xml:space="preserve"> of the </w:t>
      </w:r>
      <w:r w:rsidR="00C91B27">
        <w:rPr>
          <w:rFonts w:ascii="Arial" w:hAnsi="Arial" w:cs="Arial"/>
          <w:sz w:val="21"/>
          <w:szCs w:val="21"/>
          <w:lang w:val="en-GB"/>
        </w:rPr>
        <w:t>contractor</w:t>
      </w:r>
      <w:r w:rsidRPr="009E0AB8">
        <w:rPr>
          <w:rFonts w:ascii="Arial" w:hAnsi="Arial" w:cs="Arial"/>
          <w:sz w:val="21"/>
          <w:szCs w:val="21"/>
          <w:lang w:val="en-GB"/>
        </w:rPr>
        <w:t xml:space="preserve">, also the </w:t>
      </w:r>
      <w:r w:rsidR="00C91B27">
        <w:rPr>
          <w:rFonts w:ascii="Arial" w:hAnsi="Arial" w:cs="Arial"/>
          <w:sz w:val="21"/>
          <w:szCs w:val="21"/>
          <w:lang w:val="en-GB"/>
        </w:rPr>
        <w:t>customer</w:t>
      </w:r>
      <w:r w:rsidRPr="009E0AB8">
        <w:rPr>
          <w:rFonts w:ascii="Arial" w:hAnsi="Arial" w:cs="Arial"/>
          <w:sz w:val="21"/>
          <w:szCs w:val="21"/>
          <w:lang w:val="en-GB"/>
        </w:rPr>
        <w:t xml:space="preserve"> is obliged to provide and pay for transportation</w:t>
      </w:r>
      <w:r w:rsidR="00C91B27">
        <w:rPr>
          <w:rFonts w:ascii="Arial" w:hAnsi="Arial" w:cs="Arial"/>
          <w:sz w:val="21"/>
          <w:szCs w:val="21"/>
          <w:lang w:val="en-GB"/>
        </w:rPr>
        <w:t xml:space="preserve"> cost of the sensors</w:t>
      </w:r>
      <w:r w:rsidRPr="009E0AB8">
        <w:rPr>
          <w:rFonts w:ascii="Arial" w:hAnsi="Arial" w:cs="Arial"/>
          <w:sz w:val="21"/>
          <w:szCs w:val="21"/>
          <w:lang w:val="en-GB"/>
        </w:rPr>
        <w:t xml:space="preserve"> from the</w:t>
      </w:r>
      <w:r w:rsidR="00C91B27">
        <w:rPr>
          <w:rFonts w:ascii="Arial" w:hAnsi="Arial" w:cs="Arial"/>
          <w:sz w:val="21"/>
          <w:szCs w:val="21"/>
          <w:lang w:val="en-GB"/>
        </w:rPr>
        <w:t xml:space="preserve"> registered office</w:t>
      </w:r>
      <w:r w:rsidRPr="009E0AB8">
        <w:rPr>
          <w:rFonts w:ascii="Arial" w:hAnsi="Arial" w:cs="Arial"/>
          <w:sz w:val="21"/>
          <w:szCs w:val="21"/>
          <w:lang w:val="en-GB"/>
        </w:rPr>
        <w:t xml:space="preserve"> of the </w:t>
      </w:r>
      <w:r w:rsidR="00C91B27">
        <w:rPr>
          <w:rFonts w:ascii="Arial" w:hAnsi="Arial" w:cs="Arial"/>
          <w:sz w:val="21"/>
          <w:szCs w:val="21"/>
          <w:lang w:val="en-GB"/>
        </w:rPr>
        <w:t>contractor</w:t>
      </w:r>
      <w:r w:rsidRPr="009E0AB8">
        <w:rPr>
          <w:rFonts w:ascii="Arial" w:hAnsi="Arial" w:cs="Arial"/>
          <w:sz w:val="21"/>
          <w:szCs w:val="21"/>
          <w:lang w:val="en-GB"/>
        </w:rPr>
        <w:t xml:space="preserve"> back to the </w:t>
      </w:r>
      <w:r w:rsidR="00C91B27">
        <w:rPr>
          <w:rFonts w:ascii="Arial" w:hAnsi="Arial" w:cs="Arial"/>
          <w:sz w:val="21"/>
          <w:szCs w:val="21"/>
          <w:lang w:val="en-GB"/>
        </w:rPr>
        <w:t>registered office</w:t>
      </w:r>
      <w:r w:rsidRPr="009E0AB8">
        <w:rPr>
          <w:rFonts w:ascii="Arial" w:hAnsi="Arial" w:cs="Arial"/>
          <w:sz w:val="21"/>
          <w:szCs w:val="21"/>
          <w:lang w:val="en-GB"/>
        </w:rPr>
        <w:t xml:space="preserve"> of the customer.</w:t>
      </w:r>
    </w:p>
    <w:p w14:paraId="515BE9FD" w14:textId="1CB74157" w:rsidR="00EB70D6" w:rsidRDefault="004F23E3" w:rsidP="00EB70D6">
      <w:pPr>
        <w:pStyle w:val="Zkladntext"/>
        <w:numPr>
          <w:ilvl w:val="1"/>
          <w:numId w:val="14"/>
        </w:numPr>
        <w:suppressAutoHyphens/>
        <w:autoSpaceDN w:val="0"/>
        <w:spacing w:before="120" w:after="120"/>
        <w:jc w:val="both"/>
        <w:textAlignment w:val="baseline"/>
        <w:rPr>
          <w:rFonts w:ascii="Arial" w:hAnsi="Arial" w:cs="Arial"/>
          <w:sz w:val="21"/>
          <w:szCs w:val="21"/>
          <w:lang w:val="en-GB"/>
        </w:rPr>
      </w:pPr>
      <w:r>
        <w:rPr>
          <w:rFonts w:ascii="Arial" w:hAnsi="Arial" w:cs="Arial"/>
          <w:sz w:val="21"/>
          <w:szCs w:val="21"/>
          <w:lang w:val="en-GB"/>
        </w:rPr>
        <w:t xml:space="preserve">All Canadian duties and taxes are the responsibility of the contractor; all Czech customs duties </w:t>
      </w:r>
      <w:r w:rsidR="008545B4">
        <w:rPr>
          <w:rFonts w:ascii="Arial" w:hAnsi="Arial" w:cs="Arial"/>
          <w:sz w:val="21"/>
          <w:szCs w:val="21"/>
          <w:lang w:val="en-GB"/>
        </w:rPr>
        <w:t xml:space="preserve">and taxes </w:t>
      </w:r>
      <w:r>
        <w:rPr>
          <w:rFonts w:ascii="Arial" w:hAnsi="Arial" w:cs="Arial"/>
          <w:sz w:val="21"/>
          <w:szCs w:val="21"/>
          <w:lang w:val="en-GB"/>
        </w:rPr>
        <w:t xml:space="preserve">are </w:t>
      </w:r>
      <w:r w:rsidR="009E0AB8">
        <w:rPr>
          <w:rFonts w:ascii="Arial" w:hAnsi="Arial" w:cs="Arial"/>
          <w:sz w:val="21"/>
          <w:szCs w:val="21"/>
          <w:lang w:val="en-GB"/>
        </w:rPr>
        <w:t>the responsibility of the customer</w:t>
      </w:r>
      <w:r>
        <w:rPr>
          <w:rFonts w:ascii="Arial" w:hAnsi="Arial" w:cs="Arial"/>
          <w:sz w:val="21"/>
          <w:szCs w:val="21"/>
          <w:lang w:val="en-GB"/>
        </w:rPr>
        <w:t>.</w:t>
      </w:r>
    </w:p>
    <w:p w14:paraId="1BB51D27" w14:textId="54804581" w:rsidR="00EB70D6" w:rsidRDefault="00EB70D6" w:rsidP="00EB70D6">
      <w:pPr>
        <w:pStyle w:val="Zkladntext"/>
        <w:numPr>
          <w:ilvl w:val="1"/>
          <w:numId w:val="14"/>
        </w:numPr>
        <w:suppressAutoHyphens/>
        <w:autoSpaceDN w:val="0"/>
        <w:spacing w:before="120" w:after="120"/>
        <w:jc w:val="both"/>
        <w:textAlignment w:val="baseline"/>
        <w:rPr>
          <w:rFonts w:ascii="Arial" w:hAnsi="Arial" w:cs="Arial"/>
          <w:sz w:val="21"/>
          <w:szCs w:val="21"/>
          <w:lang w:val="en-GB"/>
        </w:rPr>
      </w:pPr>
      <w:r>
        <w:rPr>
          <w:rFonts w:ascii="Arial" w:hAnsi="Arial" w:cs="Arial"/>
          <w:sz w:val="21"/>
          <w:szCs w:val="21"/>
          <w:lang w:val="en-GB"/>
        </w:rPr>
        <w:t xml:space="preserve">The price is agreed as the </w:t>
      </w:r>
      <w:r w:rsidR="004F23E3">
        <w:rPr>
          <w:rFonts w:ascii="Arial" w:hAnsi="Arial" w:cs="Arial"/>
          <w:sz w:val="21"/>
          <w:szCs w:val="21"/>
          <w:lang w:val="en-GB"/>
        </w:rPr>
        <w:t>maximum</w:t>
      </w:r>
      <w:r>
        <w:rPr>
          <w:rFonts w:ascii="Arial" w:hAnsi="Arial" w:cs="Arial"/>
          <w:sz w:val="21"/>
          <w:szCs w:val="21"/>
          <w:lang w:val="en-GB"/>
        </w:rPr>
        <w:t xml:space="preserve"> price including all the costs of the contractor for fulfilment of this contract</w:t>
      </w:r>
      <w:r w:rsidR="004F23E3">
        <w:rPr>
          <w:rFonts w:ascii="Arial" w:hAnsi="Arial" w:cs="Arial"/>
          <w:sz w:val="21"/>
          <w:szCs w:val="21"/>
          <w:lang w:val="en-GB"/>
        </w:rPr>
        <w:t xml:space="preserve"> excluding shipping, duties and taxes regardless of</w:t>
      </w:r>
      <w:r>
        <w:rPr>
          <w:rFonts w:ascii="Arial" w:hAnsi="Arial" w:cs="Arial"/>
          <w:sz w:val="21"/>
          <w:szCs w:val="21"/>
          <w:lang w:val="en-GB"/>
        </w:rPr>
        <w:t xml:space="preserve"> the articles of consumption and price influences in the course of fulfilment of this contract.</w:t>
      </w:r>
    </w:p>
    <w:p w14:paraId="0E2C28A7" w14:textId="77777777" w:rsidR="00EB70D6" w:rsidRDefault="00EB70D6" w:rsidP="00EB70D6">
      <w:pPr>
        <w:pStyle w:val="Zkladntext"/>
        <w:numPr>
          <w:ilvl w:val="1"/>
          <w:numId w:val="14"/>
        </w:numPr>
        <w:suppressAutoHyphens/>
        <w:autoSpaceDN w:val="0"/>
        <w:spacing w:before="120" w:after="120"/>
        <w:jc w:val="both"/>
        <w:textAlignment w:val="baseline"/>
        <w:rPr>
          <w:rFonts w:ascii="Arial" w:hAnsi="Arial" w:cs="Arial"/>
          <w:sz w:val="21"/>
          <w:szCs w:val="21"/>
          <w:lang w:val="en-GB"/>
        </w:rPr>
      </w:pPr>
      <w:r>
        <w:rPr>
          <w:rFonts w:ascii="Arial" w:hAnsi="Arial" w:cs="Arial"/>
          <w:sz w:val="21"/>
          <w:szCs w:val="21"/>
          <w:lang w:val="en-GB"/>
        </w:rPr>
        <w:t>The price will be paid on the basis of two invoices:</w:t>
      </w:r>
    </w:p>
    <w:p w14:paraId="4F204D15" w14:textId="73EFC515" w:rsidR="00EB70D6" w:rsidRPr="00801F32" w:rsidRDefault="00EB70D6" w:rsidP="00A07B3C">
      <w:pPr>
        <w:pStyle w:val="Zkladntext"/>
        <w:numPr>
          <w:ilvl w:val="2"/>
          <w:numId w:val="14"/>
        </w:numPr>
        <w:suppressAutoHyphens/>
        <w:autoSpaceDN w:val="0"/>
        <w:spacing w:before="120" w:after="120"/>
        <w:ind w:left="993" w:hanging="567"/>
        <w:jc w:val="both"/>
        <w:textAlignment w:val="baseline"/>
        <w:rPr>
          <w:rFonts w:ascii="Arial" w:hAnsi="Arial" w:cs="Arial"/>
          <w:sz w:val="21"/>
          <w:szCs w:val="21"/>
          <w:lang w:val="en-GB"/>
        </w:rPr>
      </w:pPr>
      <w:r w:rsidRPr="007F7846">
        <w:rPr>
          <w:rFonts w:ascii="Arial" w:hAnsi="Arial" w:cs="Arial"/>
          <w:sz w:val="21"/>
          <w:szCs w:val="21"/>
          <w:lang w:val="en-GB"/>
        </w:rPr>
        <w:t>The first</w:t>
      </w:r>
      <w:r w:rsidR="003C7425" w:rsidRPr="007F7846">
        <w:rPr>
          <w:rFonts w:ascii="Arial" w:hAnsi="Arial" w:cs="Arial"/>
          <w:sz w:val="21"/>
          <w:szCs w:val="21"/>
          <w:lang w:val="en-GB"/>
        </w:rPr>
        <w:t xml:space="preserve"> invoice will be issued within 10</w:t>
      </w:r>
      <w:r w:rsidRPr="007F7846">
        <w:rPr>
          <w:rFonts w:ascii="Arial" w:hAnsi="Arial" w:cs="Arial"/>
          <w:sz w:val="21"/>
          <w:szCs w:val="21"/>
          <w:lang w:val="en-GB"/>
        </w:rPr>
        <w:t xml:space="preserve"> working days after </w:t>
      </w:r>
      <w:r w:rsidR="003C7425" w:rsidRPr="007F7846">
        <w:rPr>
          <w:rFonts w:ascii="Arial" w:hAnsi="Arial" w:cs="Arial"/>
          <w:sz w:val="21"/>
          <w:szCs w:val="21"/>
          <w:lang w:val="en-GB"/>
        </w:rPr>
        <w:t xml:space="preserve">signing this contract </w:t>
      </w:r>
      <w:r w:rsidRPr="007F7846">
        <w:rPr>
          <w:rFonts w:ascii="Arial" w:hAnsi="Arial" w:cs="Arial"/>
          <w:sz w:val="21"/>
          <w:szCs w:val="21"/>
          <w:lang w:val="en-GB"/>
        </w:rPr>
        <w:t xml:space="preserve">and its will </w:t>
      </w:r>
      <w:r w:rsidRPr="00801F32">
        <w:rPr>
          <w:rFonts w:ascii="Arial" w:hAnsi="Arial" w:cs="Arial"/>
          <w:sz w:val="21"/>
          <w:szCs w:val="21"/>
          <w:lang w:val="en-GB"/>
        </w:rPr>
        <w:t xml:space="preserve">correspond to the amount of </w:t>
      </w:r>
      <w:r w:rsidR="00801F32" w:rsidRPr="00801F32">
        <w:rPr>
          <w:rFonts w:ascii="Arial" w:hAnsi="Arial" w:cs="Arial"/>
          <w:sz w:val="21"/>
          <w:szCs w:val="21"/>
          <w:lang w:val="en-GB"/>
        </w:rPr>
        <w:t>4</w:t>
      </w:r>
      <w:r w:rsidRPr="00801F32">
        <w:rPr>
          <w:rFonts w:ascii="Arial" w:hAnsi="Arial" w:cs="Arial"/>
          <w:sz w:val="21"/>
          <w:szCs w:val="21"/>
          <w:lang w:val="en-GB"/>
        </w:rPr>
        <w:t xml:space="preserve"> months of u</w:t>
      </w:r>
      <w:r w:rsidR="007F7846" w:rsidRPr="00801F32">
        <w:rPr>
          <w:rFonts w:ascii="Arial" w:hAnsi="Arial" w:cs="Arial"/>
          <w:sz w:val="21"/>
          <w:szCs w:val="21"/>
          <w:lang w:val="en-GB"/>
        </w:rPr>
        <w:t>pgrade of the control</w:t>
      </w:r>
      <w:r w:rsidR="00727B11" w:rsidRPr="00801F32">
        <w:rPr>
          <w:rFonts w:ascii="Arial" w:hAnsi="Arial" w:cs="Arial"/>
          <w:sz w:val="21"/>
          <w:szCs w:val="21"/>
          <w:lang w:val="en-GB"/>
        </w:rPr>
        <w:t xml:space="preserve"> and processing</w:t>
      </w:r>
      <w:r w:rsidR="007F7846" w:rsidRPr="00801F32">
        <w:rPr>
          <w:rFonts w:ascii="Arial" w:hAnsi="Arial" w:cs="Arial"/>
          <w:sz w:val="21"/>
          <w:szCs w:val="21"/>
          <w:lang w:val="en-GB"/>
        </w:rPr>
        <w:t xml:space="preserve"> software </w:t>
      </w:r>
      <w:r w:rsidRPr="00801F32">
        <w:rPr>
          <w:rFonts w:ascii="Arial" w:hAnsi="Arial" w:cs="Arial"/>
          <w:sz w:val="21"/>
          <w:szCs w:val="21"/>
          <w:lang w:val="en-GB"/>
        </w:rPr>
        <w:t xml:space="preserve">and </w:t>
      </w:r>
      <w:r w:rsidR="00801F32" w:rsidRPr="00801F32">
        <w:rPr>
          <w:rFonts w:ascii="Arial" w:hAnsi="Arial" w:cs="Arial"/>
          <w:sz w:val="21"/>
          <w:szCs w:val="21"/>
          <w:lang w:val="en-GB"/>
        </w:rPr>
        <w:t>4</w:t>
      </w:r>
      <w:r w:rsidRPr="00801F32">
        <w:rPr>
          <w:rFonts w:ascii="Arial" w:hAnsi="Arial" w:cs="Arial"/>
          <w:sz w:val="21"/>
          <w:szCs w:val="21"/>
          <w:lang w:val="en-GB"/>
        </w:rPr>
        <w:t xml:space="preserve"> months of </w:t>
      </w:r>
      <w:r w:rsidR="004F23E3" w:rsidRPr="00801F32">
        <w:rPr>
          <w:rFonts w:ascii="Arial" w:hAnsi="Arial" w:cs="Arial"/>
          <w:sz w:val="21"/>
          <w:szCs w:val="21"/>
          <w:lang w:val="en-GB"/>
        </w:rPr>
        <w:t>a service contract for</w:t>
      </w:r>
      <w:r w:rsidRPr="00801F32">
        <w:rPr>
          <w:rFonts w:ascii="Arial" w:hAnsi="Arial" w:cs="Arial"/>
          <w:sz w:val="21"/>
          <w:szCs w:val="21"/>
          <w:lang w:val="en-GB"/>
        </w:rPr>
        <w:t xml:space="preserve"> all the sensors. </w:t>
      </w:r>
    </w:p>
    <w:p w14:paraId="253A043C" w14:textId="7ED7366A" w:rsidR="00EB70D6" w:rsidRPr="00801F32" w:rsidRDefault="00EB70D6" w:rsidP="00A07B3C">
      <w:pPr>
        <w:pStyle w:val="Zkladntext"/>
        <w:numPr>
          <w:ilvl w:val="2"/>
          <w:numId w:val="14"/>
        </w:numPr>
        <w:suppressAutoHyphens/>
        <w:autoSpaceDN w:val="0"/>
        <w:spacing w:before="120" w:after="120"/>
        <w:ind w:left="993" w:hanging="567"/>
        <w:jc w:val="both"/>
        <w:textAlignment w:val="baseline"/>
        <w:rPr>
          <w:rFonts w:ascii="Arial" w:hAnsi="Arial" w:cs="Arial"/>
          <w:sz w:val="21"/>
          <w:szCs w:val="21"/>
          <w:lang w:val="en-GB"/>
        </w:rPr>
      </w:pPr>
      <w:r w:rsidRPr="00801F32">
        <w:rPr>
          <w:rFonts w:ascii="Arial" w:hAnsi="Arial" w:cs="Arial"/>
          <w:sz w:val="21"/>
          <w:szCs w:val="21"/>
          <w:lang w:val="en-GB"/>
        </w:rPr>
        <w:t xml:space="preserve">The second invoice will be issued in </w:t>
      </w:r>
      <w:r w:rsidR="007F7846" w:rsidRPr="00801F32">
        <w:rPr>
          <w:rFonts w:ascii="Arial" w:hAnsi="Arial" w:cs="Arial"/>
          <w:sz w:val="21"/>
          <w:szCs w:val="21"/>
          <w:lang w:val="en-GB"/>
        </w:rPr>
        <w:t>February</w:t>
      </w:r>
      <w:r w:rsidR="009E0AB8" w:rsidRPr="00801F32">
        <w:rPr>
          <w:rFonts w:ascii="Arial" w:hAnsi="Arial" w:cs="Arial"/>
          <w:sz w:val="21"/>
          <w:szCs w:val="21"/>
          <w:lang w:val="en-GB"/>
        </w:rPr>
        <w:t xml:space="preserve"> 2017</w:t>
      </w:r>
      <w:r w:rsidRPr="00801F32">
        <w:rPr>
          <w:rFonts w:ascii="Arial" w:hAnsi="Arial" w:cs="Arial"/>
          <w:sz w:val="21"/>
          <w:szCs w:val="21"/>
          <w:lang w:val="en-GB"/>
        </w:rPr>
        <w:t xml:space="preserve"> and it will fo</w:t>
      </w:r>
      <w:r w:rsidR="007F7846" w:rsidRPr="00801F32">
        <w:rPr>
          <w:rFonts w:ascii="Arial" w:hAnsi="Arial" w:cs="Arial"/>
          <w:sz w:val="21"/>
          <w:szCs w:val="21"/>
          <w:lang w:val="en-GB"/>
        </w:rPr>
        <w:t>r the amount corresponding to 8</w:t>
      </w:r>
      <w:r w:rsidRPr="00801F32">
        <w:rPr>
          <w:rFonts w:ascii="Arial" w:hAnsi="Arial" w:cs="Arial"/>
          <w:sz w:val="21"/>
          <w:szCs w:val="21"/>
          <w:lang w:val="en-GB"/>
        </w:rPr>
        <w:t xml:space="preserve"> months of the</w:t>
      </w:r>
      <w:r w:rsidR="007F7846" w:rsidRPr="00801F32">
        <w:rPr>
          <w:rFonts w:ascii="Arial" w:hAnsi="Arial" w:cs="Arial"/>
          <w:sz w:val="21"/>
          <w:szCs w:val="21"/>
          <w:lang w:val="en-GB"/>
        </w:rPr>
        <w:t xml:space="preserve"> control</w:t>
      </w:r>
      <w:r w:rsidR="00727B11" w:rsidRPr="00801F32">
        <w:rPr>
          <w:rFonts w:ascii="Arial" w:hAnsi="Arial" w:cs="Arial"/>
          <w:sz w:val="21"/>
          <w:szCs w:val="21"/>
          <w:lang w:val="en-GB"/>
        </w:rPr>
        <w:t xml:space="preserve"> and processing</w:t>
      </w:r>
      <w:r w:rsidR="009E0AB8" w:rsidRPr="00801F32">
        <w:rPr>
          <w:rFonts w:ascii="Arial" w:hAnsi="Arial" w:cs="Arial"/>
          <w:sz w:val="21"/>
          <w:szCs w:val="21"/>
          <w:lang w:val="en-GB"/>
        </w:rPr>
        <w:t xml:space="preserve"> software upgrade</w:t>
      </w:r>
      <w:r w:rsidR="007F7846" w:rsidRPr="00801F32">
        <w:rPr>
          <w:rFonts w:ascii="Arial" w:hAnsi="Arial" w:cs="Arial"/>
          <w:sz w:val="21"/>
          <w:szCs w:val="21"/>
          <w:lang w:val="en-GB"/>
        </w:rPr>
        <w:t xml:space="preserve"> and 8</w:t>
      </w:r>
      <w:r w:rsidRPr="00801F32">
        <w:rPr>
          <w:rFonts w:ascii="Arial" w:hAnsi="Arial" w:cs="Arial"/>
          <w:sz w:val="21"/>
          <w:szCs w:val="21"/>
          <w:lang w:val="en-GB"/>
        </w:rPr>
        <w:t xml:space="preserve"> months of </w:t>
      </w:r>
      <w:r w:rsidR="004F23E3" w:rsidRPr="00801F32">
        <w:rPr>
          <w:rFonts w:ascii="Arial" w:hAnsi="Arial" w:cs="Arial"/>
          <w:sz w:val="21"/>
          <w:szCs w:val="21"/>
          <w:lang w:val="en-GB"/>
        </w:rPr>
        <w:t>a service contract</w:t>
      </w:r>
      <w:r w:rsidRPr="00801F32">
        <w:rPr>
          <w:rFonts w:ascii="Arial" w:hAnsi="Arial" w:cs="Arial"/>
          <w:sz w:val="21"/>
          <w:szCs w:val="21"/>
          <w:lang w:val="en-GB"/>
        </w:rPr>
        <w:t xml:space="preserve"> for all the sensors</w:t>
      </w:r>
      <w:r w:rsidR="004F23E3" w:rsidRPr="00801F32">
        <w:rPr>
          <w:rFonts w:ascii="Arial" w:hAnsi="Arial" w:cs="Arial"/>
          <w:sz w:val="21"/>
          <w:szCs w:val="21"/>
          <w:lang w:val="en-GB"/>
        </w:rPr>
        <w:t xml:space="preserve"> listed</w:t>
      </w:r>
      <w:r w:rsidRPr="00801F32">
        <w:rPr>
          <w:rFonts w:ascii="Arial" w:hAnsi="Arial" w:cs="Arial"/>
          <w:sz w:val="21"/>
          <w:szCs w:val="21"/>
          <w:lang w:val="en-GB"/>
        </w:rPr>
        <w:t xml:space="preserve">. </w:t>
      </w:r>
    </w:p>
    <w:p w14:paraId="3DC130F6" w14:textId="68122B97" w:rsidR="00EB70D6" w:rsidRDefault="00EB70D6" w:rsidP="00EB70D6">
      <w:pPr>
        <w:pStyle w:val="Zkladntext"/>
        <w:numPr>
          <w:ilvl w:val="1"/>
          <w:numId w:val="14"/>
        </w:numPr>
        <w:suppressAutoHyphens/>
        <w:autoSpaceDN w:val="0"/>
        <w:spacing w:before="120" w:after="120"/>
        <w:jc w:val="both"/>
        <w:textAlignment w:val="baseline"/>
        <w:rPr>
          <w:rFonts w:ascii="Arial" w:hAnsi="Arial" w:cs="Arial"/>
          <w:sz w:val="21"/>
          <w:szCs w:val="21"/>
          <w:lang w:val="en-GB"/>
        </w:rPr>
      </w:pPr>
      <w:r>
        <w:rPr>
          <w:rFonts w:ascii="Arial" w:hAnsi="Arial" w:cs="Arial"/>
          <w:sz w:val="21"/>
          <w:szCs w:val="21"/>
          <w:lang w:val="en-GB"/>
        </w:rPr>
        <w:t xml:space="preserve">Within the due date, the customer is entitled to return an invoice with </w:t>
      </w:r>
      <w:r w:rsidR="004F23E3">
        <w:rPr>
          <w:rFonts w:ascii="Arial" w:hAnsi="Arial" w:cs="Arial"/>
          <w:sz w:val="21"/>
          <w:szCs w:val="21"/>
          <w:lang w:val="en-GB"/>
        </w:rPr>
        <w:t>errors</w:t>
      </w:r>
      <w:r>
        <w:rPr>
          <w:rFonts w:ascii="Arial" w:hAnsi="Arial" w:cs="Arial"/>
          <w:sz w:val="21"/>
          <w:szCs w:val="21"/>
          <w:lang w:val="en-GB"/>
        </w:rPr>
        <w:t xml:space="preserve">. The contractor is obliged to submit a new invoice with a new due date. </w:t>
      </w:r>
    </w:p>
    <w:p w14:paraId="37802BED" w14:textId="77777777" w:rsidR="00EB70D6" w:rsidRDefault="00EB70D6" w:rsidP="00EB70D6">
      <w:pPr>
        <w:pStyle w:val="Zkladntext"/>
        <w:numPr>
          <w:ilvl w:val="1"/>
          <w:numId w:val="14"/>
        </w:numPr>
        <w:suppressAutoHyphens/>
        <w:autoSpaceDN w:val="0"/>
        <w:spacing w:before="120" w:after="120"/>
        <w:jc w:val="both"/>
        <w:textAlignment w:val="baseline"/>
        <w:rPr>
          <w:rFonts w:ascii="Arial" w:hAnsi="Arial" w:cs="Arial"/>
          <w:sz w:val="21"/>
          <w:szCs w:val="21"/>
          <w:lang w:val="en-GB"/>
        </w:rPr>
      </w:pPr>
      <w:r>
        <w:rPr>
          <w:rFonts w:ascii="Arial" w:hAnsi="Arial" w:cs="Arial"/>
          <w:sz w:val="21"/>
          <w:szCs w:val="21"/>
          <w:lang w:val="en-GB"/>
        </w:rPr>
        <w:t xml:space="preserve">The due date of an invoice is 24 days from the day on which the invoice was issued. </w:t>
      </w:r>
    </w:p>
    <w:p w14:paraId="4B2205C7" w14:textId="77777777" w:rsidR="00EB70D6" w:rsidRDefault="00EB70D6" w:rsidP="00EB70D6">
      <w:pPr>
        <w:pStyle w:val="Zkladntext"/>
        <w:numPr>
          <w:ilvl w:val="1"/>
          <w:numId w:val="14"/>
        </w:numPr>
        <w:suppressAutoHyphens/>
        <w:autoSpaceDN w:val="0"/>
        <w:spacing w:before="120" w:after="120"/>
        <w:jc w:val="both"/>
        <w:textAlignment w:val="baseline"/>
        <w:rPr>
          <w:rFonts w:ascii="Arial" w:hAnsi="Arial" w:cs="Arial"/>
          <w:sz w:val="21"/>
          <w:szCs w:val="21"/>
          <w:lang w:val="en-GB"/>
        </w:rPr>
      </w:pPr>
      <w:r>
        <w:rPr>
          <w:rFonts w:ascii="Arial" w:hAnsi="Arial" w:cs="Arial"/>
          <w:sz w:val="21"/>
          <w:szCs w:val="21"/>
          <w:lang w:val="en-GB"/>
        </w:rPr>
        <w:t>Invoices will have particulars of a tax document.</w:t>
      </w:r>
    </w:p>
    <w:p w14:paraId="73448599" w14:textId="0F7DF591" w:rsidR="00EB70D6" w:rsidRDefault="00EB70D6" w:rsidP="00EB70D6">
      <w:pPr>
        <w:pStyle w:val="Zkladntext"/>
        <w:numPr>
          <w:ilvl w:val="1"/>
          <w:numId w:val="14"/>
        </w:numPr>
        <w:suppressAutoHyphens/>
        <w:autoSpaceDN w:val="0"/>
        <w:spacing w:before="120" w:after="120"/>
        <w:jc w:val="both"/>
        <w:textAlignment w:val="baseline"/>
        <w:rPr>
          <w:rFonts w:ascii="Arial" w:hAnsi="Arial" w:cs="Arial"/>
          <w:sz w:val="21"/>
          <w:szCs w:val="21"/>
          <w:lang w:val="en-GB"/>
        </w:rPr>
      </w:pPr>
      <w:r>
        <w:rPr>
          <w:rFonts w:ascii="Arial" w:hAnsi="Arial" w:cs="Arial"/>
          <w:sz w:val="21"/>
          <w:szCs w:val="21"/>
          <w:lang w:val="en-GB"/>
        </w:rPr>
        <w:t xml:space="preserve">The invoice is paid on the day when the corresponding amount is charged off the </w:t>
      </w:r>
      <w:r w:rsidR="00BC064B">
        <w:rPr>
          <w:rFonts w:ascii="Arial" w:hAnsi="Arial" w:cs="Arial"/>
          <w:sz w:val="21"/>
          <w:szCs w:val="21"/>
          <w:lang w:val="en-GB"/>
        </w:rPr>
        <w:t>contractor</w:t>
      </w:r>
      <w:r>
        <w:rPr>
          <w:rFonts w:ascii="Arial" w:hAnsi="Arial" w:cs="Arial"/>
          <w:sz w:val="21"/>
          <w:szCs w:val="21"/>
          <w:lang w:val="en-GB"/>
        </w:rPr>
        <w:t xml:space="preserve">’s account. </w:t>
      </w:r>
    </w:p>
    <w:p w14:paraId="26C62469" w14:textId="77777777" w:rsidR="00EB70D6" w:rsidRPr="00E236F6" w:rsidRDefault="00EB70D6" w:rsidP="00EB70D6">
      <w:pPr>
        <w:pStyle w:val="Zkladntext"/>
        <w:numPr>
          <w:ilvl w:val="1"/>
          <w:numId w:val="14"/>
        </w:numPr>
        <w:suppressAutoHyphens/>
        <w:spacing w:before="120" w:after="120"/>
        <w:jc w:val="both"/>
        <w:rPr>
          <w:rFonts w:ascii="Arial" w:hAnsi="Arial" w:cs="Arial"/>
          <w:sz w:val="21"/>
          <w:szCs w:val="21"/>
        </w:rPr>
      </w:pPr>
      <w:r>
        <w:rPr>
          <w:rFonts w:ascii="Arial" w:hAnsi="Arial" w:cs="Arial"/>
          <w:sz w:val="21"/>
          <w:szCs w:val="21"/>
          <w:lang w:val="en-GB"/>
        </w:rPr>
        <w:t>No advance is provided. No deposit is provided.</w:t>
      </w:r>
    </w:p>
    <w:p w14:paraId="1A6FA44B" w14:textId="77777777" w:rsidR="00EB70D6" w:rsidRDefault="00EB70D6" w:rsidP="00EB70D6">
      <w:pPr>
        <w:rPr>
          <w:rFonts w:ascii="Arial" w:hAnsi="Arial" w:cs="Arial"/>
          <w:b/>
          <w:smallCaps/>
          <w:color w:val="000000"/>
          <w:spacing w:val="20"/>
          <w:sz w:val="21"/>
          <w:szCs w:val="21"/>
        </w:rPr>
      </w:pPr>
    </w:p>
    <w:p w14:paraId="47FE840C" w14:textId="77777777" w:rsidR="00EB70D6" w:rsidRPr="008F4267" w:rsidRDefault="00EB70D6" w:rsidP="00EB70D6">
      <w:pPr>
        <w:pStyle w:val="Zkladntext"/>
        <w:numPr>
          <w:ilvl w:val="0"/>
          <w:numId w:val="14"/>
        </w:numPr>
        <w:tabs>
          <w:tab w:val="left" w:pos="284"/>
        </w:tabs>
        <w:suppressAutoHyphens/>
        <w:spacing w:before="120" w:after="120"/>
        <w:jc w:val="both"/>
        <w:rPr>
          <w:rFonts w:ascii="Arial" w:hAnsi="Arial" w:cs="Arial"/>
          <w:b/>
          <w:smallCaps/>
          <w:spacing w:val="20"/>
          <w:sz w:val="21"/>
          <w:szCs w:val="21"/>
        </w:rPr>
      </w:pPr>
      <w:r>
        <w:rPr>
          <w:rFonts w:ascii="Arial" w:hAnsi="Arial" w:cs="Arial"/>
          <w:b/>
          <w:smallCaps/>
          <w:spacing w:val="20"/>
          <w:sz w:val="21"/>
          <w:szCs w:val="21"/>
          <w:lang w:val="en-GB"/>
        </w:rPr>
        <w:t>Licence agreement</w:t>
      </w:r>
    </w:p>
    <w:p w14:paraId="0A1CA00C" w14:textId="657138E0" w:rsidR="00EB70D6" w:rsidRPr="008F4267" w:rsidRDefault="00EB70D6" w:rsidP="007F7846">
      <w:pPr>
        <w:pStyle w:val="Zkladntext"/>
        <w:numPr>
          <w:ilvl w:val="0"/>
          <w:numId w:val="5"/>
        </w:numPr>
        <w:tabs>
          <w:tab w:val="clear" w:pos="720"/>
        </w:tabs>
        <w:suppressAutoHyphens/>
        <w:spacing w:before="120" w:after="120"/>
        <w:ind w:left="426" w:hanging="426"/>
        <w:jc w:val="both"/>
        <w:rPr>
          <w:rFonts w:ascii="Arial" w:hAnsi="Arial" w:cs="Arial"/>
          <w:sz w:val="21"/>
          <w:szCs w:val="21"/>
        </w:rPr>
      </w:pPr>
      <w:r>
        <w:rPr>
          <w:rFonts w:ascii="Arial" w:hAnsi="Arial" w:cs="Arial"/>
          <w:sz w:val="21"/>
          <w:szCs w:val="21"/>
          <w:shd w:val="clear" w:color="auto" w:fill="FDFDFD"/>
          <w:lang w:val="en-GB"/>
        </w:rPr>
        <w:t xml:space="preserve">The contractor provides to the customer a non-exclusive </w:t>
      </w:r>
      <w:r w:rsidR="00B61A03">
        <w:rPr>
          <w:rFonts w:ascii="Arial" w:hAnsi="Arial" w:cs="Arial"/>
          <w:sz w:val="21"/>
          <w:szCs w:val="21"/>
          <w:shd w:val="clear" w:color="auto" w:fill="FDFDFD"/>
          <w:lang w:val="en-GB"/>
        </w:rPr>
        <w:t xml:space="preserve">unlimited </w:t>
      </w:r>
      <w:r>
        <w:rPr>
          <w:rFonts w:ascii="Arial" w:hAnsi="Arial" w:cs="Arial"/>
          <w:sz w:val="21"/>
          <w:szCs w:val="21"/>
          <w:shd w:val="clear" w:color="auto" w:fill="FDFDFD"/>
          <w:lang w:val="en-GB"/>
        </w:rPr>
        <w:t>licence</w:t>
      </w:r>
      <w:r w:rsidR="00B61A03">
        <w:rPr>
          <w:rFonts w:ascii="Arial" w:hAnsi="Arial" w:cs="Arial"/>
          <w:sz w:val="21"/>
          <w:szCs w:val="21"/>
          <w:shd w:val="clear" w:color="auto" w:fill="FDFDFD"/>
          <w:lang w:val="en-GB"/>
        </w:rPr>
        <w:t xml:space="preserve"> for ITRES-generated software</w:t>
      </w:r>
      <w:r>
        <w:rPr>
          <w:rFonts w:ascii="Arial" w:hAnsi="Arial" w:cs="Arial"/>
          <w:sz w:val="21"/>
          <w:szCs w:val="21"/>
          <w:shd w:val="clear" w:color="auto" w:fill="FDFDFD"/>
          <w:lang w:val="en-GB"/>
        </w:rPr>
        <w:t xml:space="preserve"> as regards the extent and way of use for</w:t>
      </w:r>
      <w:r w:rsidR="007F7846">
        <w:rPr>
          <w:rFonts w:ascii="Arial" w:hAnsi="Arial" w:cs="Arial"/>
          <w:sz w:val="21"/>
          <w:szCs w:val="21"/>
          <w:shd w:val="clear" w:color="auto" w:fill="FDFDFD"/>
          <w:lang w:val="en-GB"/>
        </w:rPr>
        <w:t xml:space="preserve"> all the fulfilments of the customer</w:t>
      </w:r>
      <w:r>
        <w:rPr>
          <w:rFonts w:ascii="Arial" w:hAnsi="Arial" w:cs="Arial"/>
          <w:sz w:val="21"/>
          <w:szCs w:val="21"/>
          <w:shd w:val="clear" w:color="auto" w:fill="FDFDFD"/>
          <w:lang w:val="en-GB"/>
        </w:rPr>
        <w:t xml:space="preserve"> on the basis of this contract which are protected </w:t>
      </w:r>
      <w:r w:rsidR="007F7846">
        <w:rPr>
          <w:rFonts w:ascii="Arial" w:hAnsi="Arial" w:cs="Arial"/>
          <w:sz w:val="21"/>
          <w:szCs w:val="21"/>
          <w:shd w:val="clear" w:color="auto" w:fill="FDFDFD"/>
          <w:lang w:val="en-GB"/>
        </w:rPr>
        <w:t>b</w:t>
      </w:r>
      <w:r>
        <w:rPr>
          <w:rFonts w:ascii="Arial" w:hAnsi="Arial" w:cs="Arial"/>
          <w:sz w:val="21"/>
          <w:szCs w:val="21"/>
          <w:shd w:val="clear" w:color="auto" w:fill="FDFDFD"/>
          <w:lang w:val="en-GB"/>
        </w:rPr>
        <w:t>y copyright.</w:t>
      </w:r>
      <w:r w:rsidR="00B61A03">
        <w:rPr>
          <w:rFonts w:ascii="Arial" w:hAnsi="Arial" w:cs="Arial"/>
          <w:sz w:val="21"/>
          <w:szCs w:val="21"/>
          <w:shd w:val="clear" w:color="auto" w:fill="FDFDFD"/>
          <w:lang w:val="en-GB"/>
        </w:rPr>
        <w:t xml:space="preserve"> Third party software such as Windows and IDL are restricted to existing licensing conditions.</w:t>
      </w:r>
    </w:p>
    <w:p w14:paraId="07349E1E" w14:textId="77777777" w:rsidR="00EB70D6" w:rsidRPr="008F4267" w:rsidRDefault="00EB70D6" w:rsidP="007F7846">
      <w:pPr>
        <w:pStyle w:val="Zkladntext"/>
        <w:numPr>
          <w:ilvl w:val="0"/>
          <w:numId w:val="5"/>
        </w:numPr>
        <w:tabs>
          <w:tab w:val="clear" w:pos="720"/>
        </w:tabs>
        <w:suppressAutoHyphens/>
        <w:spacing w:before="120" w:after="120"/>
        <w:ind w:left="426" w:hanging="426"/>
        <w:jc w:val="both"/>
        <w:rPr>
          <w:rFonts w:ascii="Arial" w:hAnsi="Arial" w:cs="Arial"/>
          <w:sz w:val="21"/>
          <w:szCs w:val="21"/>
        </w:rPr>
      </w:pPr>
      <w:r>
        <w:rPr>
          <w:rFonts w:ascii="Arial" w:hAnsi="Arial" w:cs="Arial"/>
          <w:sz w:val="21"/>
          <w:szCs w:val="21"/>
          <w:shd w:val="clear" w:color="auto" w:fill="FDFDFD"/>
          <w:lang w:val="en-GB"/>
        </w:rPr>
        <w:t xml:space="preserve">The customer is mainly entitled to make </w:t>
      </w:r>
      <w:r w:rsidR="00727B11">
        <w:rPr>
          <w:rFonts w:ascii="Arial" w:hAnsi="Arial" w:cs="Arial"/>
          <w:sz w:val="21"/>
          <w:szCs w:val="21"/>
          <w:shd w:val="clear" w:color="auto" w:fill="FDFDFD"/>
          <w:lang w:val="en-GB"/>
        </w:rPr>
        <w:t xml:space="preserve">backup </w:t>
      </w:r>
      <w:r>
        <w:rPr>
          <w:rFonts w:ascii="Arial" w:hAnsi="Arial" w:cs="Arial"/>
          <w:sz w:val="21"/>
          <w:szCs w:val="21"/>
          <w:shd w:val="clear" w:color="auto" w:fill="FDFDFD"/>
          <w:lang w:val="en-GB"/>
        </w:rPr>
        <w:t>copies of the protected work.</w:t>
      </w:r>
      <w:r w:rsidRPr="008F4267">
        <w:rPr>
          <w:rFonts w:ascii="Arial" w:hAnsi="Arial" w:cs="Arial"/>
          <w:sz w:val="21"/>
          <w:szCs w:val="21"/>
          <w:shd w:val="clear" w:color="auto" w:fill="FDFDFD"/>
        </w:rPr>
        <w:t xml:space="preserve"> </w:t>
      </w:r>
    </w:p>
    <w:p w14:paraId="08A28964" w14:textId="77777777" w:rsidR="00EB70D6" w:rsidRPr="008F4267" w:rsidRDefault="00EB70D6" w:rsidP="007F7846">
      <w:pPr>
        <w:pStyle w:val="Zkladntext"/>
        <w:numPr>
          <w:ilvl w:val="0"/>
          <w:numId w:val="5"/>
        </w:numPr>
        <w:tabs>
          <w:tab w:val="clear" w:pos="720"/>
        </w:tabs>
        <w:suppressAutoHyphens/>
        <w:spacing w:before="120" w:after="120"/>
        <w:ind w:left="426" w:hanging="426"/>
        <w:jc w:val="both"/>
        <w:rPr>
          <w:rFonts w:ascii="Arial" w:hAnsi="Arial" w:cs="Arial"/>
          <w:sz w:val="21"/>
          <w:szCs w:val="21"/>
        </w:rPr>
      </w:pPr>
      <w:r>
        <w:rPr>
          <w:rFonts w:ascii="Arial" w:hAnsi="Arial" w:cs="Arial"/>
          <w:sz w:val="21"/>
          <w:szCs w:val="21"/>
          <w:shd w:val="clear" w:color="auto" w:fill="FDFDFD"/>
          <w:lang w:val="en-GB"/>
        </w:rPr>
        <w:t>The customer is not obliged to use the licence.</w:t>
      </w:r>
      <w:r w:rsidRPr="008F4267">
        <w:rPr>
          <w:rFonts w:ascii="Arial" w:hAnsi="Arial" w:cs="Arial"/>
          <w:sz w:val="21"/>
          <w:szCs w:val="21"/>
          <w:shd w:val="clear" w:color="auto" w:fill="FDFDFD"/>
        </w:rPr>
        <w:t xml:space="preserve"> </w:t>
      </w:r>
    </w:p>
    <w:p w14:paraId="5E7D8669" w14:textId="77777777" w:rsidR="00EB70D6" w:rsidRPr="008F4267" w:rsidRDefault="00EB70D6" w:rsidP="007F7846">
      <w:pPr>
        <w:pStyle w:val="Zkladntext"/>
        <w:numPr>
          <w:ilvl w:val="0"/>
          <w:numId w:val="5"/>
        </w:numPr>
        <w:tabs>
          <w:tab w:val="clear" w:pos="720"/>
        </w:tabs>
        <w:suppressAutoHyphens/>
        <w:spacing w:before="120" w:after="120"/>
        <w:ind w:left="426" w:hanging="426"/>
        <w:jc w:val="both"/>
        <w:rPr>
          <w:rFonts w:ascii="Arial" w:hAnsi="Arial" w:cs="Arial"/>
          <w:sz w:val="21"/>
          <w:szCs w:val="21"/>
        </w:rPr>
      </w:pPr>
      <w:r>
        <w:rPr>
          <w:rFonts w:ascii="Arial" w:hAnsi="Arial" w:cs="Arial"/>
          <w:sz w:val="21"/>
          <w:szCs w:val="21"/>
          <w:shd w:val="clear" w:color="auto" w:fill="FDFDFD"/>
          <w:lang w:val="en-GB"/>
        </w:rPr>
        <w:t xml:space="preserve">The contractor declares that it is entitled to grant the licence in the specified extent. </w:t>
      </w:r>
      <w:r w:rsidRPr="008F4267">
        <w:rPr>
          <w:rFonts w:ascii="Arial" w:hAnsi="Arial" w:cs="Arial"/>
          <w:sz w:val="21"/>
          <w:szCs w:val="21"/>
          <w:shd w:val="clear" w:color="auto" w:fill="FDFDFD"/>
        </w:rPr>
        <w:t xml:space="preserve"> </w:t>
      </w:r>
    </w:p>
    <w:p w14:paraId="109A561F" w14:textId="77777777" w:rsidR="00EB70D6" w:rsidRPr="00674B2F" w:rsidRDefault="00EB70D6" w:rsidP="007F7846">
      <w:pPr>
        <w:pStyle w:val="Zkladntext"/>
        <w:numPr>
          <w:ilvl w:val="0"/>
          <w:numId w:val="5"/>
        </w:numPr>
        <w:tabs>
          <w:tab w:val="clear" w:pos="720"/>
        </w:tabs>
        <w:suppressAutoHyphens/>
        <w:spacing w:before="120" w:after="120"/>
        <w:ind w:left="426" w:hanging="426"/>
        <w:jc w:val="both"/>
        <w:rPr>
          <w:rFonts w:ascii="Arial" w:hAnsi="Arial" w:cs="Arial"/>
          <w:sz w:val="21"/>
          <w:szCs w:val="21"/>
        </w:rPr>
      </w:pPr>
      <w:r>
        <w:rPr>
          <w:rFonts w:ascii="Arial" w:hAnsi="Arial" w:cs="Arial"/>
          <w:sz w:val="21"/>
          <w:szCs w:val="21"/>
          <w:shd w:val="clear" w:color="auto" w:fill="FDFDFD"/>
          <w:lang w:val="en-GB"/>
        </w:rPr>
        <w:t>The remuneration for the licence is included in the price for the contract fulfilment.</w:t>
      </w:r>
    </w:p>
    <w:p w14:paraId="0BE68CED" w14:textId="39524BE0" w:rsidR="00EB70D6" w:rsidRPr="008F4267" w:rsidRDefault="004F23E3" w:rsidP="007F7846">
      <w:pPr>
        <w:pStyle w:val="Zkladntext"/>
        <w:numPr>
          <w:ilvl w:val="0"/>
          <w:numId w:val="5"/>
        </w:numPr>
        <w:tabs>
          <w:tab w:val="clear" w:pos="720"/>
        </w:tabs>
        <w:suppressAutoHyphens/>
        <w:spacing w:before="120" w:after="120"/>
        <w:ind w:left="426" w:hanging="426"/>
        <w:jc w:val="both"/>
        <w:rPr>
          <w:rFonts w:ascii="Arial" w:hAnsi="Arial" w:cs="Arial"/>
          <w:sz w:val="21"/>
          <w:szCs w:val="21"/>
        </w:rPr>
      </w:pPr>
      <w:r>
        <w:rPr>
          <w:rFonts w:ascii="Arial" w:hAnsi="Arial" w:cs="Arial"/>
          <w:sz w:val="21"/>
          <w:szCs w:val="21"/>
          <w:shd w:val="clear" w:color="auto" w:fill="FDFDFD"/>
          <w:lang w:val="en-GB"/>
        </w:rPr>
        <w:lastRenderedPageBreak/>
        <w:t>Any bona-fide employee of the customer is permitted to use the licensed software in processing data generated by the listed instruments.</w:t>
      </w:r>
    </w:p>
    <w:p w14:paraId="26B91347" w14:textId="28AE7574" w:rsidR="00EB70D6" w:rsidRPr="00E875C1" w:rsidRDefault="00EB70D6" w:rsidP="007F7846">
      <w:pPr>
        <w:pStyle w:val="Zkladntext"/>
        <w:numPr>
          <w:ilvl w:val="0"/>
          <w:numId w:val="5"/>
        </w:numPr>
        <w:tabs>
          <w:tab w:val="clear" w:pos="720"/>
        </w:tabs>
        <w:suppressAutoHyphens/>
        <w:spacing w:before="120" w:after="120"/>
        <w:ind w:left="426" w:hanging="426"/>
        <w:jc w:val="both"/>
        <w:rPr>
          <w:rFonts w:ascii="Arial" w:hAnsi="Arial" w:cs="Arial"/>
          <w:sz w:val="21"/>
          <w:szCs w:val="21"/>
        </w:rPr>
      </w:pPr>
      <w:r>
        <w:rPr>
          <w:rFonts w:ascii="Arial" w:hAnsi="Arial" w:cs="Arial"/>
          <w:sz w:val="21"/>
          <w:szCs w:val="21"/>
          <w:lang w:val="en-GB"/>
        </w:rPr>
        <w:t xml:space="preserve">The licence is time </w:t>
      </w:r>
      <w:r w:rsidR="00645829">
        <w:rPr>
          <w:rFonts w:ascii="Arial" w:hAnsi="Arial" w:cs="Arial"/>
          <w:sz w:val="21"/>
          <w:szCs w:val="21"/>
          <w:lang w:val="en-GB"/>
        </w:rPr>
        <w:t>un</w:t>
      </w:r>
      <w:r>
        <w:rPr>
          <w:rFonts w:ascii="Arial" w:hAnsi="Arial" w:cs="Arial"/>
          <w:sz w:val="21"/>
          <w:szCs w:val="21"/>
          <w:lang w:val="en-GB"/>
        </w:rPr>
        <w:t>limited.</w:t>
      </w:r>
    </w:p>
    <w:p w14:paraId="25254098" w14:textId="77777777" w:rsidR="00EB70D6" w:rsidRPr="00D97400" w:rsidRDefault="00EB70D6" w:rsidP="00EB70D6">
      <w:pPr>
        <w:rPr>
          <w:rFonts w:ascii="Arial" w:hAnsi="Arial" w:cs="Arial"/>
          <w:b/>
          <w:smallCaps/>
          <w:color w:val="000000"/>
          <w:spacing w:val="20"/>
          <w:sz w:val="21"/>
          <w:szCs w:val="21"/>
        </w:rPr>
      </w:pPr>
    </w:p>
    <w:p w14:paraId="212BCABB" w14:textId="77777777" w:rsidR="00EB70D6" w:rsidRPr="00D97400" w:rsidRDefault="00EB70D6" w:rsidP="00EB70D6">
      <w:pPr>
        <w:pStyle w:val="Odstavecseseznamem"/>
        <w:numPr>
          <w:ilvl w:val="0"/>
          <w:numId w:val="14"/>
        </w:numPr>
        <w:spacing w:before="120" w:after="120"/>
        <w:jc w:val="both"/>
        <w:rPr>
          <w:rFonts w:ascii="Arial" w:hAnsi="Arial" w:cs="Arial"/>
          <w:sz w:val="21"/>
          <w:szCs w:val="21"/>
        </w:rPr>
      </w:pPr>
      <w:r>
        <w:rPr>
          <w:rFonts w:ascii="Arial" w:hAnsi="Arial" w:cs="Arial"/>
          <w:b/>
          <w:smallCaps/>
          <w:spacing w:val="32"/>
          <w:sz w:val="21"/>
          <w:szCs w:val="21"/>
          <w:lang w:val="en-GB"/>
        </w:rPr>
        <w:t>Guarantee of quality and complaints</w:t>
      </w:r>
    </w:p>
    <w:p w14:paraId="280D34A9" w14:textId="71A05444" w:rsidR="00EB70D6" w:rsidRDefault="00EB70D6" w:rsidP="00EB70D6">
      <w:pPr>
        <w:pStyle w:val="Odstavecseseznamem"/>
        <w:numPr>
          <w:ilvl w:val="1"/>
          <w:numId w:val="14"/>
        </w:numPr>
        <w:autoSpaceDN w:val="0"/>
        <w:spacing w:before="120" w:after="120"/>
        <w:contextualSpacing w:val="0"/>
        <w:jc w:val="both"/>
        <w:textAlignment w:val="baseline"/>
      </w:pPr>
      <w:r>
        <w:rPr>
          <w:rFonts w:ascii="Arial" w:hAnsi="Arial" w:cs="Arial"/>
          <w:sz w:val="21"/>
          <w:szCs w:val="21"/>
          <w:lang w:val="en-GB"/>
        </w:rPr>
        <w:t xml:space="preserve">The contractor provides a guarantee for quality of the subject matter of contract. For the </w:t>
      </w:r>
      <w:r w:rsidR="00737C10">
        <w:rPr>
          <w:rFonts w:ascii="Arial" w:hAnsi="Arial" w:cs="Arial"/>
          <w:sz w:val="21"/>
          <w:szCs w:val="21"/>
          <w:lang w:val="en-GB"/>
        </w:rPr>
        <w:t>w</w:t>
      </w:r>
      <w:r>
        <w:rPr>
          <w:rFonts w:ascii="Arial" w:hAnsi="Arial" w:cs="Arial"/>
          <w:sz w:val="21"/>
          <w:szCs w:val="21"/>
          <w:lang w:val="en-GB"/>
        </w:rPr>
        <w:t xml:space="preserve">hole duration of the </w:t>
      </w:r>
      <w:r w:rsidR="004F23E3">
        <w:rPr>
          <w:rFonts w:ascii="Arial" w:hAnsi="Arial" w:cs="Arial"/>
          <w:sz w:val="21"/>
          <w:szCs w:val="21"/>
          <w:lang w:val="en-GB"/>
        </w:rPr>
        <w:t xml:space="preserve">service contract </w:t>
      </w:r>
      <w:r>
        <w:rPr>
          <w:rFonts w:ascii="Arial" w:hAnsi="Arial" w:cs="Arial"/>
          <w:sz w:val="21"/>
          <w:szCs w:val="21"/>
          <w:lang w:val="en-GB"/>
        </w:rPr>
        <w:t>period, the subject matter of the contract:</w:t>
      </w:r>
    </w:p>
    <w:p w14:paraId="1DAA113C" w14:textId="77777777" w:rsidR="00EB70D6" w:rsidRDefault="00EB70D6" w:rsidP="00EB70D6">
      <w:pPr>
        <w:pStyle w:val="Odstavecseseznamem"/>
        <w:numPr>
          <w:ilvl w:val="3"/>
          <w:numId w:val="14"/>
        </w:numPr>
        <w:autoSpaceDN w:val="0"/>
        <w:spacing w:before="120" w:after="120"/>
        <w:contextualSpacing w:val="0"/>
        <w:jc w:val="both"/>
        <w:textAlignment w:val="baseline"/>
        <w:rPr>
          <w:rFonts w:ascii="Arial" w:hAnsi="Arial" w:cs="Arial"/>
          <w:sz w:val="21"/>
          <w:szCs w:val="21"/>
          <w:lang w:val="en-GB"/>
        </w:rPr>
      </w:pPr>
      <w:proofErr w:type="gramStart"/>
      <w:r>
        <w:rPr>
          <w:rFonts w:ascii="Arial" w:hAnsi="Arial" w:cs="Arial"/>
          <w:sz w:val="21"/>
          <w:szCs w:val="21"/>
          <w:lang w:val="en-GB"/>
        </w:rPr>
        <w:t>will</w:t>
      </w:r>
      <w:proofErr w:type="gramEnd"/>
      <w:r>
        <w:rPr>
          <w:rFonts w:ascii="Arial" w:hAnsi="Arial" w:cs="Arial"/>
          <w:sz w:val="21"/>
          <w:szCs w:val="21"/>
          <w:lang w:val="en-GB"/>
        </w:rPr>
        <w:t xml:space="preserve"> be fit for the use arising from this contract.</w:t>
      </w:r>
    </w:p>
    <w:p w14:paraId="2063FC79" w14:textId="77777777" w:rsidR="00EB70D6" w:rsidRDefault="00EB70D6" w:rsidP="00EB70D6">
      <w:pPr>
        <w:pStyle w:val="Odstavecseseznamem"/>
        <w:numPr>
          <w:ilvl w:val="3"/>
          <w:numId w:val="14"/>
        </w:numPr>
        <w:autoSpaceDN w:val="0"/>
        <w:spacing w:before="120" w:after="120"/>
        <w:contextualSpacing w:val="0"/>
        <w:jc w:val="both"/>
        <w:textAlignment w:val="baseline"/>
        <w:rPr>
          <w:rFonts w:ascii="Arial" w:hAnsi="Arial" w:cs="Arial"/>
          <w:sz w:val="21"/>
          <w:szCs w:val="21"/>
          <w:lang w:val="en-GB"/>
        </w:rPr>
      </w:pPr>
      <w:proofErr w:type="gramStart"/>
      <w:r>
        <w:rPr>
          <w:rFonts w:ascii="Arial" w:hAnsi="Arial" w:cs="Arial"/>
          <w:sz w:val="21"/>
          <w:szCs w:val="21"/>
          <w:lang w:val="en-GB"/>
        </w:rPr>
        <w:t>will</w:t>
      </w:r>
      <w:proofErr w:type="gramEnd"/>
      <w:r>
        <w:rPr>
          <w:rFonts w:ascii="Arial" w:hAnsi="Arial" w:cs="Arial"/>
          <w:sz w:val="21"/>
          <w:szCs w:val="21"/>
          <w:lang w:val="en-GB"/>
        </w:rPr>
        <w:t xml:space="preserve"> be fit for the use for standard purposes. </w:t>
      </w:r>
    </w:p>
    <w:p w14:paraId="36D960FC" w14:textId="77777777" w:rsidR="00EB70D6" w:rsidRDefault="00EB70D6" w:rsidP="00EB70D6">
      <w:pPr>
        <w:pStyle w:val="Odstavecseseznamem"/>
        <w:numPr>
          <w:ilvl w:val="3"/>
          <w:numId w:val="14"/>
        </w:numPr>
        <w:autoSpaceDN w:val="0"/>
        <w:spacing w:before="120" w:after="120"/>
        <w:contextualSpacing w:val="0"/>
        <w:jc w:val="both"/>
        <w:textAlignment w:val="baseline"/>
        <w:rPr>
          <w:rFonts w:ascii="Arial" w:hAnsi="Arial" w:cs="Arial"/>
          <w:sz w:val="21"/>
          <w:szCs w:val="21"/>
          <w:lang w:val="en-GB"/>
        </w:rPr>
      </w:pPr>
      <w:proofErr w:type="gramStart"/>
      <w:r>
        <w:rPr>
          <w:rFonts w:ascii="Arial" w:hAnsi="Arial" w:cs="Arial"/>
          <w:sz w:val="21"/>
          <w:szCs w:val="21"/>
          <w:lang w:val="en-GB"/>
        </w:rPr>
        <w:t>will</w:t>
      </w:r>
      <w:proofErr w:type="gramEnd"/>
      <w:r>
        <w:rPr>
          <w:rFonts w:ascii="Arial" w:hAnsi="Arial" w:cs="Arial"/>
          <w:sz w:val="21"/>
          <w:szCs w:val="21"/>
          <w:lang w:val="en-GB"/>
        </w:rPr>
        <w:t xml:space="preserve"> maintain its standard properties.</w:t>
      </w:r>
    </w:p>
    <w:p w14:paraId="2A9B84AF" w14:textId="77777777" w:rsidR="00EB70D6" w:rsidRDefault="00EB70D6" w:rsidP="00EB70D6">
      <w:pPr>
        <w:pStyle w:val="Odstavecseseznamem"/>
        <w:numPr>
          <w:ilvl w:val="1"/>
          <w:numId w:val="14"/>
        </w:numPr>
        <w:autoSpaceDN w:val="0"/>
        <w:spacing w:before="120" w:after="120"/>
        <w:contextualSpacing w:val="0"/>
        <w:jc w:val="both"/>
        <w:textAlignment w:val="baseline"/>
        <w:rPr>
          <w:rFonts w:ascii="Arial" w:hAnsi="Arial" w:cs="Arial"/>
          <w:sz w:val="21"/>
          <w:szCs w:val="21"/>
          <w:lang w:val="en-GB"/>
        </w:rPr>
      </w:pPr>
      <w:r>
        <w:rPr>
          <w:rFonts w:ascii="Arial" w:hAnsi="Arial" w:cs="Arial"/>
          <w:sz w:val="21"/>
          <w:szCs w:val="21"/>
          <w:lang w:val="en-GB"/>
        </w:rPr>
        <w:t xml:space="preserve">The guarantee period will start to run on the day when the takeover of the subject matter of contract is confirmed. The guarantee period is extended by the time starting from the day on which the complaint was lodged and finishing on the day when the defect was rectified.  </w:t>
      </w:r>
    </w:p>
    <w:p w14:paraId="2B3DF98E" w14:textId="77777777" w:rsidR="00EB70D6" w:rsidRDefault="00EB70D6" w:rsidP="00EB70D6">
      <w:pPr>
        <w:pStyle w:val="Odstavecseseznamem"/>
        <w:numPr>
          <w:ilvl w:val="1"/>
          <w:numId w:val="14"/>
        </w:numPr>
        <w:autoSpaceDN w:val="0"/>
        <w:spacing w:before="120" w:after="120"/>
        <w:contextualSpacing w:val="0"/>
        <w:jc w:val="both"/>
        <w:textAlignment w:val="baseline"/>
        <w:rPr>
          <w:rFonts w:ascii="Arial" w:hAnsi="Arial" w:cs="Arial"/>
          <w:sz w:val="21"/>
          <w:szCs w:val="21"/>
          <w:lang w:val="en-GB"/>
        </w:rPr>
      </w:pPr>
      <w:r>
        <w:rPr>
          <w:rFonts w:ascii="Arial" w:hAnsi="Arial" w:cs="Arial"/>
          <w:sz w:val="21"/>
          <w:szCs w:val="21"/>
          <w:lang w:val="en-GB"/>
        </w:rPr>
        <w:t xml:space="preserve">The customer is not in delay with notification of a defect if a defect which the subject matter of the contract has at the time of its handover or a guarantee defect is notified in writing within 30 days from the moment when the customer finds out about the defect.  </w:t>
      </w:r>
    </w:p>
    <w:p w14:paraId="039B771C" w14:textId="791AE696" w:rsidR="00EB70D6" w:rsidRPr="00D97400" w:rsidRDefault="00EB70D6" w:rsidP="00EB70D6">
      <w:pPr>
        <w:pStyle w:val="Zkladntext"/>
        <w:numPr>
          <w:ilvl w:val="1"/>
          <w:numId w:val="14"/>
        </w:numPr>
        <w:suppressAutoHyphens/>
        <w:spacing w:before="120" w:after="120"/>
        <w:jc w:val="both"/>
        <w:rPr>
          <w:rFonts w:ascii="Arial" w:hAnsi="Arial" w:cs="Arial"/>
          <w:sz w:val="21"/>
          <w:szCs w:val="21"/>
        </w:rPr>
      </w:pPr>
      <w:r>
        <w:rPr>
          <w:rFonts w:ascii="Arial" w:hAnsi="Arial" w:cs="Arial"/>
          <w:sz w:val="21"/>
          <w:szCs w:val="21"/>
          <w:lang w:val="en-GB"/>
        </w:rPr>
        <w:t xml:space="preserve">The contractor is not in delay with a defect rectification if it starts to perform activities </w:t>
      </w:r>
      <w:r w:rsidR="004F23E3">
        <w:rPr>
          <w:rFonts w:ascii="Arial" w:hAnsi="Arial" w:cs="Arial"/>
          <w:sz w:val="21"/>
          <w:szCs w:val="21"/>
          <w:lang w:val="en-GB"/>
        </w:rPr>
        <w:t xml:space="preserve">or initiates the acquisition of necessary replacement components </w:t>
      </w:r>
      <w:r>
        <w:rPr>
          <w:rFonts w:ascii="Arial" w:hAnsi="Arial" w:cs="Arial"/>
          <w:sz w:val="21"/>
          <w:szCs w:val="21"/>
          <w:lang w:val="en-GB"/>
        </w:rPr>
        <w:t xml:space="preserve">aimed at the defect rectification without any unnecessary delays and continues </w:t>
      </w:r>
      <w:r w:rsidR="004F23E3">
        <w:rPr>
          <w:rFonts w:ascii="Arial" w:hAnsi="Arial" w:cs="Arial"/>
          <w:sz w:val="21"/>
          <w:szCs w:val="21"/>
          <w:lang w:val="en-GB"/>
        </w:rPr>
        <w:t xml:space="preserve">with due diligence </w:t>
      </w:r>
      <w:r>
        <w:rPr>
          <w:rFonts w:ascii="Arial" w:hAnsi="Arial" w:cs="Arial"/>
          <w:sz w:val="21"/>
          <w:szCs w:val="21"/>
          <w:lang w:val="en-GB"/>
        </w:rPr>
        <w:t xml:space="preserve">in this activity and </w:t>
      </w:r>
      <w:r>
        <w:rPr>
          <w:rFonts w:ascii="Arial" w:hAnsi="Arial" w:cs="Arial"/>
          <w:b/>
          <w:sz w:val="21"/>
          <w:szCs w:val="21"/>
          <w:lang w:val="en-GB"/>
        </w:rPr>
        <w:t>latest within 20 working days after the defect is notified</w:t>
      </w:r>
      <w:r w:rsidR="004F23E3">
        <w:rPr>
          <w:rFonts w:ascii="Arial" w:hAnsi="Arial" w:cs="Arial"/>
          <w:b/>
          <w:sz w:val="21"/>
          <w:szCs w:val="21"/>
          <w:lang w:val="en-GB"/>
        </w:rPr>
        <w:t xml:space="preserve"> and diagnosed</w:t>
      </w:r>
      <w:r w:rsidR="00B732BA">
        <w:rPr>
          <w:rFonts w:ascii="Arial" w:hAnsi="Arial" w:cs="Arial"/>
          <w:sz w:val="21"/>
          <w:szCs w:val="21"/>
          <w:lang w:val="en-GB"/>
        </w:rPr>
        <w:t>.</w:t>
      </w:r>
      <w:r>
        <w:rPr>
          <w:rFonts w:ascii="Arial" w:hAnsi="Arial" w:cs="Arial"/>
          <w:sz w:val="21"/>
          <w:szCs w:val="21"/>
          <w:lang w:val="en-GB"/>
        </w:rPr>
        <w:t xml:space="preserve"> </w:t>
      </w:r>
      <w:r w:rsidR="00B732BA">
        <w:rPr>
          <w:rFonts w:ascii="Arial" w:hAnsi="Arial" w:cs="Arial"/>
          <w:sz w:val="21"/>
          <w:szCs w:val="21"/>
          <w:lang w:val="en-GB"/>
        </w:rPr>
        <w:t xml:space="preserve">The </w:t>
      </w:r>
      <w:r>
        <w:rPr>
          <w:rFonts w:ascii="Arial" w:hAnsi="Arial" w:cs="Arial"/>
          <w:sz w:val="21"/>
          <w:szCs w:val="21"/>
          <w:lang w:val="en-GB"/>
        </w:rPr>
        <w:t xml:space="preserve">defect </w:t>
      </w:r>
      <w:r w:rsidR="00B732BA">
        <w:rPr>
          <w:rFonts w:ascii="Arial" w:hAnsi="Arial" w:cs="Arial"/>
          <w:sz w:val="21"/>
          <w:szCs w:val="21"/>
          <w:lang w:val="en-GB"/>
        </w:rPr>
        <w:t xml:space="preserve">will be </w:t>
      </w:r>
      <w:r>
        <w:rPr>
          <w:rFonts w:ascii="Arial" w:hAnsi="Arial" w:cs="Arial"/>
          <w:sz w:val="21"/>
          <w:szCs w:val="21"/>
          <w:lang w:val="en-GB"/>
        </w:rPr>
        <w:t xml:space="preserve">rectified </w:t>
      </w:r>
      <w:r w:rsidR="00B732BA">
        <w:rPr>
          <w:rFonts w:ascii="Arial" w:hAnsi="Arial" w:cs="Arial"/>
          <w:sz w:val="21"/>
          <w:szCs w:val="21"/>
          <w:lang w:val="en-GB"/>
        </w:rPr>
        <w:t xml:space="preserve">as quickly as reasonably possible. The period </w:t>
      </w:r>
      <w:r w:rsidR="00727B11">
        <w:rPr>
          <w:rFonts w:ascii="Arial" w:hAnsi="Arial" w:cs="Arial"/>
          <w:sz w:val="21"/>
          <w:szCs w:val="21"/>
          <w:lang w:val="en-GB"/>
        </w:rPr>
        <w:t>for defect rectification start</w:t>
      </w:r>
      <w:r w:rsidR="00B732BA">
        <w:rPr>
          <w:rFonts w:ascii="Arial" w:hAnsi="Arial" w:cs="Arial"/>
          <w:sz w:val="21"/>
          <w:szCs w:val="21"/>
          <w:lang w:val="en-GB"/>
        </w:rPr>
        <w:t>s the</w:t>
      </w:r>
      <w:r w:rsidR="00727B11">
        <w:rPr>
          <w:rFonts w:ascii="Arial" w:hAnsi="Arial" w:cs="Arial"/>
          <w:sz w:val="21"/>
          <w:szCs w:val="21"/>
          <w:lang w:val="en-GB"/>
        </w:rPr>
        <w:t xml:space="preserve"> first day when contractor can handle with defected subject</w:t>
      </w:r>
      <w:r w:rsidR="00B732BA">
        <w:rPr>
          <w:rFonts w:ascii="Arial" w:hAnsi="Arial" w:cs="Arial"/>
          <w:sz w:val="21"/>
          <w:szCs w:val="21"/>
          <w:lang w:val="en-GB"/>
        </w:rPr>
        <w:t xml:space="preserve">; the end of the defect period </w:t>
      </w:r>
      <w:r w:rsidR="002C5387">
        <w:rPr>
          <w:rFonts w:ascii="Arial" w:hAnsi="Arial" w:cs="Arial"/>
          <w:sz w:val="21"/>
          <w:szCs w:val="21"/>
          <w:lang w:val="en-GB"/>
        </w:rPr>
        <w:t>is</w:t>
      </w:r>
      <w:r w:rsidR="00727B11">
        <w:rPr>
          <w:rFonts w:ascii="Arial" w:hAnsi="Arial" w:cs="Arial"/>
          <w:sz w:val="21"/>
          <w:szCs w:val="21"/>
          <w:lang w:val="en-GB"/>
        </w:rPr>
        <w:t xml:space="preserve"> </w:t>
      </w:r>
      <w:r w:rsidR="00B732BA">
        <w:rPr>
          <w:rFonts w:ascii="Arial" w:hAnsi="Arial" w:cs="Arial"/>
          <w:sz w:val="21"/>
          <w:szCs w:val="21"/>
          <w:lang w:val="en-GB"/>
        </w:rPr>
        <w:t xml:space="preserve">the </w:t>
      </w:r>
      <w:r w:rsidR="00727B11">
        <w:rPr>
          <w:rFonts w:ascii="Arial" w:hAnsi="Arial" w:cs="Arial"/>
          <w:sz w:val="21"/>
          <w:szCs w:val="21"/>
          <w:lang w:val="en-GB"/>
        </w:rPr>
        <w:t>day</w:t>
      </w:r>
      <w:r w:rsidR="00B732BA">
        <w:rPr>
          <w:rFonts w:ascii="Arial" w:hAnsi="Arial" w:cs="Arial"/>
          <w:sz w:val="21"/>
          <w:szCs w:val="21"/>
          <w:lang w:val="en-GB"/>
        </w:rPr>
        <w:t xml:space="preserve"> the item is shipped to the customer’s </w:t>
      </w:r>
      <w:r w:rsidR="002C5387">
        <w:rPr>
          <w:rFonts w:ascii="Arial" w:hAnsi="Arial" w:cs="Arial"/>
          <w:sz w:val="21"/>
          <w:szCs w:val="21"/>
          <w:lang w:val="en-GB"/>
        </w:rPr>
        <w:t>registered office.</w:t>
      </w:r>
    </w:p>
    <w:p w14:paraId="7E351B53" w14:textId="77777777" w:rsidR="00EB70D6" w:rsidRPr="00D97400" w:rsidRDefault="00EB70D6" w:rsidP="00EB70D6">
      <w:pPr>
        <w:pStyle w:val="Zkladntext"/>
        <w:suppressAutoHyphens/>
        <w:spacing w:before="120" w:after="120"/>
        <w:ind w:left="284"/>
        <w:jc w:val="both"/>
        <w:rPr>
          <w:rFonts w:ascii="Arial" w:hAnsi="Arial" w:cs="Arial"/>
          <w:sz w:val="21"/>
          <w:szCs w:val="21"/>
        </w:rPr>
      </w:pPr>
    </w:p>
    <w:p w14:paraId="56663B28" w14:textId="77777777" w:rsidR="00EB70D6" w:rsidRPr="00D97400" w:rsidRDefault="00EB70D6" w:rsidP="00EB70D6">
      <w:pPr>
        <w:pStyle w:val="Odstavecseseznamem"/>
        <w:numPr>
          <w:ilvl w:val="0"/>
          <w:numId w:val="14"/>
        </w:numPr>
        <w:spacing w:before="120" w:after="120"/>
        <w:contextualSpacing w:val="0"/>
        <w:jc w:val="both"/>
        <w:rPr>
          <w:rFonts w:ascii="Arial" w:hAnsi="Arial" w:cs="Arial"/>
          <w:sz w:val="21"/>
          <w:szCs w:val="21"/>
        </w:rPr>
      </w:pPr>
      <w:r>
        <w:rPr>
          <w:rFonts w:ascii="Arial" w:hAnsi="Arial" w:cs="Arial"/>
          <w:b/>
          <w:smallCaps/>
          <w:spacing w:val="32"/>
          <w:sz w:val="21"/>
          <w:szCs w:val="21"/>
          <w:lang w:val="en-GB"/>
        </w:rPr>
        <w:t>Interests on overdue payment and contractual penalties</w:t>
      </w:r>
    </w:p>
    <w:p w14:paraId="2AF85F0D" w14:textId="641D581D" w:rsidR="00EB70D6" w:rsidRDefault="00EB70D6" w:rsidP="00EB70D6">
      <w:pPr>
        <w:pStyle w:val="Odstavecseseznamem"/>
        <w:numPr>
          <w:ilvl w:val="1"/>
          <w:numId w:val="14"/>
        </w:numPr>
        <w:autoSpaceDN w:val="0"/>
        <w:spacing w:before="120" w:after="120"/>
        <w:contextualSpacing w:val="0"/>
        <w:jc w:val="both"/>
        <w:textAlignment w:val="baseline"/>
      </w:pPr>
      <w:r>
        <w:rPr>
          <w:rFonts w:ascii="Arial" w:hAnsi="Arial" w:cs="Arial"/>
          <w:sz w:val="21"/>
          <w:szCs w:val="21"/>
          <w:lang w:val="en-GB"/>
        </w:rPr>
        <w:t xml:space="preserve">The party </w:t>
      </w:r>
      <w:r w:rsidR="00B732BA">
        <w:rPr>
          <w:rFonts w:ascii="Arial" w:hAnsi="Arial" w:cs="Arial"/>
          <w:sz w:val="21"/>
          <w:szCs w:val="21"/>
          <w:lang w:val="en-GB"/>
        </w:rPr>
        <w:t xml:space="preserve">that </w:t>
      </w:r>
      <w:r>
        <w:rPr>
          <w:rFonts w:ascii="Arial" w:hAnsi="Arial" w:cs="Arial"/>
          <w:sz w:val="21"/>
          <w:szCs w:val="21"/>
          <w:lang w:val="en-GB"/>
        </w:rPr>
        <w:t xml:space="preserve">is in delay </w:t>
      </w:r>
      <w:r w:rsidR="00B732BA">
        <w:rPr>
          <w:rFonts w:ascii="Arial" w:hAnsi="Arial" w:cs="Arial"/>
          <w:sz w:val="21"/>
          <w:szCs w:val="21"/>
          <w:lang w:val="en-GB"/>
        </w:rPr>
        <w:t xml:space="preserve">of </w:t>
      </w:r>
      <w:r>
        <w:rPr>
          <w:rFonts w:ascii="Arial" w:hAnsi="Arial" w:cs="Arial"/>
          <w:sz w:val="21"/>
          <w:szCs w:val="21"/>
          <w:lang w:val="en-GB"/>
        </w:rPr>
        <w:t xml:space="preserve">payment of its </w:t>
      </w:r>
      <w:r w:rsidR="00B732BA">
        <w:rPr>
          <w:rFonts w:ascii="Arial" w:hAnsi="Arial" w:cs="Arial"/>
          <w:sz w:val="21"/>
          <w:szCs w:val="21"/>
          <w:lang w:val="en-GB"/>
        </w:rPr>
        <w:t xml:space="preserve">legitimate </w:t>
      </w:r>
      <w:r>
        <w:rPr>
          <w:rFonts w:ascii="Arial" w:hAnsi="Arial" w:cs="Arial"/>
          <w:sz w:val="21"/>
          <w:szCs w:val="21"/>
          <w:lang w:val="en-GB"/>
        </w:rPr>
        <w:t xml:space="preserve">debt can be asked to pay an interest on </w:t>
      </w:r>
      <w:r w:rsidR="00B732BA">
        <w:rPr>
          <w:rFonts w:ascii="Arial" w:hAnsi="Arial" w:cs="Arial"/>
          <w:sz w:val="21"/>
          <w:szCs w:val="21"/>
          <w:lang w:val="en-GB"/>
        </w:rPr>
        <w:t xml:space="preserve">the </w:t>
      </w:r>
      <w:r>
        <w:rPr>
          <w:rFonts w:ascii="Arial" w:hAnsi="Arial" w:cs="Arial"/>
          <w:sz w:val="21"/>
          <w:szCs w:val="21"/>
          <w:lang w:val="en-GB"/>
        </w:rPr>
        <w:t>overdue payment by the other party if it fulfils duly its contractual and statutory obligations</w:t>
      </w:r>
      <w:r w:rsidR="00B732BA">
        <w:rPr>
          <w:rFonts w:ascii="Arial" w:hAnsi="Arial" w:cs="Arial"/>
          <w:sz w:val="21"/>
          <w:szCs w:val="21"/>
          <w:lang w:val="en-GB"/>
        </w:rPr>
        <w:t xml:space="preserve"> and</w:t>
      </w:r>
      <w:r>
        <w:rPr>
          <w:rFonts w:ascii="Arial" w:hAnsi="Arial" w:cs="Arial"/>
          <w:sz w:val="21"/>
          <w:szCs w:val="21"/>
          <w:lang w:val="en-GB"/>
        </w:rPr>
        <w:t xml:space="preserve">, if the other party is not responsible for the delay. The parties agreed on </w:t>
      </w:r>
      <w:r>
        <w:rPr>
          <w:rFonts w:ascii="Arial" w:hAnsi="Arial" w:cs="Arial"/>
          <w:b/>
          <w:sz w:val="21"/>
          <w:szCs w:val="21"/>
          <w:lang w:val="en-GB"/>
        </w:rPr>
        <w:t>interest on overdue payment</w:t>
      </w:r>
      <w:r>
        <w:rPr>
          <w:rFonts w:ascii="Arial" w:hAnsi="Arial" w:cs="Arial"/>
          <w:sz w:val="21"/>
          <w:szCs w:val="21"/>
          <w:lang w:val="en-GB"/>
        </w:rPr>
        <w:t xml:space="preserve"> at the amount of </w:t>
      </w:r>
      <w:r>
        <w:rPr>
          <w:rFonts w:ascii="Arial" w:hAnsi="Arial" w:cs="Arial"/>
          <w:b/>
          <w:sz w:val="21"/>
          <w:szCs w:val="21"/>
          <w:lang w:val="en-GB"/>
        </w:rPr>
        <w:t>0.025 % of the due sum per day</w:t>
      </w:r>
      <w:r>
        <w:rPr>
          <w:rFonts w:ascii="Arial" w:hAnsi="Arial" w:cs="Arial"/>
          <w:sz w:val="21"/>
          <w:szCs w:val="21"/>
          <w:lang w:val="en-GB"/>
        </w:rPr>
        <w:t>.</w:t>
      </w:r>
    </w:p>
    <w:p w14:paraId="15633052" w14:textId="0956A398" w:rsidR="00EB70D6" w:rsidRDefault="007F7846" w:rsidP="00EB70D6">
      <w:pPr>
        <w:pStyle w:val="Odstavecseseznamem"/>
        <w:numPr>
          <w:ilvl w:val="1"/>
          <w:numId w:val="14"/>
        </w:numPr>
        <w:autoSpaceDN w:val="0"/>
        <w:spacing w:before="120" w:after="120"/>
        <w:contextualSpacing w:val="0"/>
        <w:jc w:val="both"/>
        <w:textAlignment w:val="baseline"/>
      </w:pPr>
      <w:r>
        <w:rPr>
          <w:rFonts w:ascii="Arial" w:hAnsi="Arial" w:cs="Arial"/>
          <w:sz w:val="21"/>
          <w:szCs w:val="21"/>
          <w:lang w:val="en-GB"/>
        </w:rPr>
        <w:t>The contractor</w:t>
      </w:r>
      <w:r w:rsidR="00EB70D6">
        <w:rPr>
          <w:rFonts w:ascii="Arial" w:hAnsi="Arial" w:cs="Arial"/>
          <w:sz w:val="21"/>
          <w:szCs w:val="21"/>
          <w:lang w:val="en-GB"/>
        </w:rPr>
        <w:t xml:space="preserve"> will apply a </w:t>
      </w:r>
      <w:r w:rsidR="00EB70D6">
        <w:rPr>
          <w:rFonts w:ascii="Arial" w:hAnsi="Arial" w:cs="Arial"/>
          <w:b/>
          <w:sz w:val="21"/>
          <w:szCs w:val="21"/>
          <w:lang w:val="en-GB"/>
        </w:rPr>
        <w:t xml:space="preserve">contractual penalty </w:t>
      </w:r>
      <w:r w:rsidR="00EB70D6">
        <w:rPr>
          <w:rFonts w:ascii="Arial" w:hAnsi="Arial" w:cs="Arial"/>
          <w:sz w:val="21"/>
          <w:szCs w:val="21"/>
          <w:lang w:val="en-GB"/>
        </w:rPr>
        <w:t xml:space="preserve">at the amount of </w:t>
      </w:r>
      <w:r w:rsidR="00EB70D6">
        <w:rPr>
          <w:rFonts w:ascii="Arial" w:hAnsi="Arial" w:cs="Arial"/>
          <w:b/>
          <w:sz w:val="21"/>
          <w:szCs w:val="21"/>
          <w:lang w:val="en-GB"/>
        </w:rPr>
        <w:t xml:space="preserve">USD </w:t>
      </w:r>
      <w:r w:rsidR="00B732BA">
        <w:rPr>
          <w:rFonts w:ascii="Arial" w:hAnsi="Arial" w:cs="Arial"/>
          <w:b/>
          <w:sz w:val="21"/>
          <w:szCs w:val="21"/>
          <w:lang w:val="en-GB"/>
        </w:rPr>
        <w:t>1</w:t>
      </w:r>
      <w:r w:rsidR="00EB70D6">
        <w:rPr>
          <w:rFonts w:ascii="Arial" w:hAnsi="Arial" w:cs="Arial"/>
          <w:b/>
          <w:sz w:val="21"/>
          <w:szCs w:val="21"/>
          <w:lang w:val="en-GB"/>
        </w:rPr>
        <w:t>00</w:t>
      </w:r>
      <w:r w:rsidR="00EB70D6">
        <w:rPr>
          <w:rFonts w:ascii="Arial" w:hAnsi="Arial" w:cs="Arial"/>
          <w:sz w:val="21"/>
          <w:szCs w:val="21"/>
          <w:lang w:val="en-GB"/>
        </w:rPr>
        <w:t xml:space="preserve"> </w:t>
      </w:r>
      <w:r w:rsidR="00EB70D6">
        <w:rPr>
          <w:rFonts w:ascii="Arial" w:hAnsi="Arial" w:cs="Arial"/>
          <w:b/>
          <w:sz w:val="21"/>
          <w:szCs w:val="21"/>
          <w:lang w:val="en-GB"/>
        </w:rPr>
        <w:t>per day</w:t>
      </w:r>
      <w:r w:rsidR="00EB70D6">
        <w:rPr>
          <w:rFonts w:ascii="Arial" w:hAnsi="Arial" w:cs="Arial"/>
          <w:sz w:val="21"/>
          <w:szCs w:val="21"/>
          <w:lang w:val="en-GB"/>
        </w:rPr>
        <w:t xml:space="preserve"> in the following cases:</w:t>
      </w:r>
    </w:p>
    <w:p w14:paraId="19416EEA" w14:textId="757E2683" w:rsidR="00EB70D6" w:rsidRDefault="00EB70D6" w:rsidP="00EB70D6">
      <w:pPr>
        <w:pStyle w:val="Odstavecseseznamem"/>
        <w:numPr>
          <w:ilvl w:val="3"/>
          <w:numId w:val="14"/>
        </w:numPr>
        <w:autoSpaceDN w:val="0"/>
        <w:spacing w:before="120" w:after="120"/>
        <w:contextualSpacing w:val="0"/>
        <w:jc w:val="both"/>
        <w:textAlignment w:val="baseline"/>
        <w:rPr>
          <w:rFonts w:ascii="Arial" w:hAnsi="Arial" w:cs="Arial"/>
          <w:sz w:val="21"/>
          <w:szCs w:val="21"/>
          <w:lang w:val="en-GB"/>
        </w:rPr>
      </w:pPr>
      <w:r>
        <w:rPr>
          <w:rFonts w:ascii="Arial" w:hAnsi="Arial" w:cs="Arial"/>
          <w:sz w:val="21"/>
          <w:szCs w:val="21"/>
          <w:lang w:val="en-GB"/>
        </w:rPr>
        <w:t xml:space="preserve">The contractor is in delay with </w:t>
      </w:r>
      <w:r w:rsidR="00B732BA">
        <w:rPr>
          <w:rFonts w:ascii="Arial" w:hAnsi="Arial" w:cs="Arial"/>
          <w:sz w:val="21"/>
          <w:szCs w:val="21"/>
          <w:lang w:val="en-GB"/>
        </w:rPr>
        <w:t xml:space="preserve">return </w:t>
      </w:r>
      <w:r>
        <w:rPr>
          <w:rFonts w:ascii="Arial" w:hAnsi="Arial" w:cs="Arial"/>
          <w:sz w:val="21"/>
          <w:szCs w:val="21"/>
          <w:lang w:val="en-GB"/>
        </w:rPr>
        <w:t>of the subject matter of contract.</w:t>
      </w:r>
    </w:p>
    <w:p w14:paraId="7E48D887" w14:textId="77777777" w:rsidR="00EB70D6" w:rsidRDefault="00EB70D6" w:rsidP="00EB70D6">
      <w:pPr>
        <w:pStyle w:val="Odstavecseseznamem"/>
        <w:numPr>
          <w:ilvl w:val="3"/>
          <w:numId w:val="14"/>
        </w:numPr>
        <w:autoSpaceDN w:val="0"/>
        <w:spacing w:before="120" w:after="120"/>
        <w:contextualSpacing w:val="0"/>
        <w:jc w:val="both"/>
        <w:textAlignment w:val="baseline"/>
        <w:rPr>
          <w:rFonts w:ascii="Arial" w:hAnsi="Arial" w:cs="Arial"/>
          <w:sz w:val="21"/>
          <w:szCs w:val="21"/>
          <w:lang w:val="en-GB"/>
        </w:rPr>
      </w:pPr>
      <w:r>
        <w:rPr>
          <w:rFonts w:ascii="Arial" w:hAnsi="Arial" w:cs="Arial"/>
          <w:sz w:val="21"/>
          <w:szCs w:val="21"/>
          <w:lang w:val="en-GB"/>
        </w:rPr>
        <w:t>Delay with rectification of the defect which the subject matter of the contract has at the time of its handover.</w:t>
      </w:r>
    </w:p>
    <w:p w14:paraId="4BA7A4DC" w14:textId="51446EC8" w:rsidR="00EB70D6" w:rsidRDefault="00EB70D6" w:rsidP="00EB70D6">
      <w:pPr>
        <w:pStyle w:val="Odstavecseseznamem"/>
        <w:numPr>
          <w:ilvl w:val="3"/>
          <w:numId w:val="14"/>
        </w:numPr>
        <w:autoSpaceDN w:val="0"/>
        <w:spacing w:before="120" w:after="120"/>
        <w:contextualSpacing w:val="0"/>
        <w:jc w:val="both"/>
        <w:textAlignment w:val="baseline"/>
        <w:rPr>
          <w:rFonts w:ascii="Arial" w:hAnsi="Arial" w:cs="Arial"/>
          <w:sz w:val="21"/>
          <w:szCs w:val="21"/>
          <w:lang w:val="en-GB"/>
        </w:rPr>
      </w:pPr>
      <w:r>
        <w:rPr>
          <w:rFonts w:ascii="Arial" w:hAnsi="Arial" w:cs="Arial"/>
          <w:sz w:val="21"/>
          <w:szCs w:val="21"/>
          <w:lang w:val="en-GB"/>
        </w:rPr>
        <w:t xml:space="preserve">Delay with rectification of a </w:t>
      </w:r>
      <w:r w:rsidR="00B732BA">
        <w:rPr>
          <w:rFonts w:ascii="Arial" w:hAnsi="Arial" w:cs="Arial"/>
          <w:sz w:val="21"/>
          <w:szCs w:val="21"/>
          <w:lang w:val="en-GB"/>
        </w:rPr>
        <w:t xml:space="preserve">diagnosed </w:t>
      </w:r>
      <w:r>
        <w:rPr>
          <w:rFonts w:ascii="Arial" w:hAnsi="Arial" w:cs="Arial"/>
          <w:sz w:val="21"/>
          <w:szCs w:val="21"/>
          <w:lang w:val="en-GB"/>
        </w:rPr>
        <w:t>defect.</w:t>
      </w:r>
    </w:p>
    <w:p w14:paraId="796C6276" w14:textId="08E14A4D" w:rsidR="00EB70D6" w:rsidRDefault="00EB70D6" w:rsidP="00EB70D6">
      <w:pPr>
        <w:pStyle w:val="Odstavecseseznamem"/>
        <w:numPr>
          <w:ilvl w:val="1"/>
          <w:numId w:val="14"/>
        </w:numPr>
        <w:autoSpaceDN w:val="0"/>
        <w:spacing w:before="120" w:after="120"/>
        <w:contextualSpacing w:val="0"/>
        <w:jc w:val="both"/>
        <w:textAlignment w:val="baseline"/>
        <w:rPr>
          <w:rFonts w:ascii="Arial" w:hAnsi="Arial" w:cs="Arial"/>
          <w:sz w:val="21"/>
          <w:szCs w:val="21"/>
          <w:lang w:val="en-GB"/>
        </w:rPr>
      </w:pPr>
      <w:r>
        <w:rPr>
          <w:rFonts w:ascii="Arial" w:hAnsi="Arial" w:cs="Arial"/>
          <w:sz w:val="21"/>
          <w:szCs w:val="21"/>
          <w:lang w:val="en-GB"/>
        </w:rPr>
        <w:t>A separate invoice will be issued for the contractual penalty and its due date will be 25 days. The date of taxable supplies will be the day on which the invoice is issued.</w:t>
      </w:r>
    </w:p>
    <w:p w14:paraId="4E0A4134" w14:textId="5EF0A2DA" w:rsidR="00EB70D6" w:rsidRPr="00BE1A03" w:rsidRDefault="00F8060B" w:rsidP="007F7846">
      <w:pPr>
        <w:pStyle w:val="Zkladntext"/>
        <w:numPr>
          <w:ilvl w:val="1"/>
          <w:numId w:val="14"/>
        </w:numPr>
        <w:suppressAutoHyphens/>
        <w:spacing w:before="120" w:after="120"/>
        <w:jc w:val="both"/>
        <w:rPr>
          <w:rFonts w:ascii="Arial" w:hAnsi="Arial" w:cs="Arial"/>
          <w:b/>
          <w:sz w:val="21"/>
          <w:szCs w:val="21"/>
        </w:rPr>
      </w:pPr>
      <w:r>
        <w:rPr>
          <w:rFonts w:ascii="Arial" w:hAnsi="Arial" w:cs="Arial"/>
          <w:sz w:val="21"/>
          <w:szCs w:val="21"/>
          <w:lang w:val="en-GB"/>
        </w:rPr>
        <w:t>ITRES</w:t>
      </w:r>
      <w:r w:rsidR="00B732BA">
        <w:rPr>
          <w:rFonts w:ascii="Arial" w:hAnsi="Arial" w:cs="Arial"/>
          <w:sz w:val="21"/>
          <w:szCs w:val="21"/>
          <w:lang w:val="en-GB"/>
        </w:rPr>
        <w:t xml:space="preserve"> is not responsible for any damages, consequential, direct, or indirect as a result of the failure of the instruments or its software.</w:t>
      </w:r>
    </w:p>
    <w:p w14:paraId="6A64AD17" w14:textId="799B80AB" w:rsidR="001114DD" w:rsidRPr="007F7846" w:rsidRDefault="001114DD" w:rsidP="007F7846">
      <w:pPr>
        <w:pStyle w:val="Zkladntext"/>
        <w:numPr>
          <w:ilvl w:val="1"/>
          <w:numId w:val="14"/>
        </w:numPr>
        <w:suppressAutoHyphens/>
        <w:spacing w:before="120" w:after="120"/>
        <w:jc w:val="both"/>
        <w:rPr>
          <w:rFonts w:ascii="Arial" w:hAnsi="Arial" w:cs="Arial"/>
          <w:b/>
          <w:sz w:val="21"/>
          <w:szCs w:val="21"/>
        </w:rPr>
      </w:pPr>
      <w:r>
        <w:rPr>
          <w:rFonts w:ascii="Arial" w:hAnsi="Arial" w:cs="Arial"/>
          <w:sz w:val="21"/>
          <w:szCs w:val="21"/>
          <w:lang w:val="en-GB"/>
        </w:rPr>
        <w:t>The maximum accumulated penalty (for all instances) under this clause during the life of this contract is USD$</w:t>
      </w:r>
      <w:r w:rsidR="00BE1A03">
        <w:rPr>
          <w:rFonts w:ascii="Arial" w:hAnsi="Arial" w:cs="Arial"/>
          <w:sz w:val="21"/>
          <w:szCs w:val="21"/>
          <w:lang w:val="en-GB"/>
        </w:rPr>
        <w:t>10</w:t>
      </w:r>
      <w:r>
        <w:rPr>
          <w:rFonts w:ascii="Arial" w:hAnsi="Arial" w:cs="Arial"/>
          <w:sz w:val="21"/>
          <w:szCs w:val="21"/>
          <w:lang w:val="en-GB"/>
        </w:rPr>
        <w:t>000.00.</w:t>
      </w:r>
    </w:p>
    <w:p w14:paraId="7A7436F0" w14:textId="77777777" w:rsidR="007F7846" w:rsidRPr="00D97400" w:rsidRDefault="007F7846" w:rsidP="007F7846">
      <w:pPr>
        <w:pStyle w:val="Zkladntext"/>
        <w:tabs>
          <w:tab w:val="left" w:pos="284"/>
        </w:tabs>
        <w:suppressAutoHyphens/>
        <w:spacing w:before="120" w:after="120"/>
        <w:jc w:val="both"/>
        <w:rPr>
          <w:rFonts w:ascii="Arial" w:hAnsi="Arial" w:cs="Arial"/>
          <w:b/>
          <w:sz w:val="21"/>
          <w:szCs w:val="21"/>
        </w:rPr>
      </w:pPr>
    </w:p>
    <w:p w14:paraId="576C873A" w14:textId="77777777" w:rsidR="00EB70D6" w:rsidRPr="00D97400" w:rsidRDefault="00EB70D6" w:rsidP="00EB70D6">
      <w:pPr>
        <w:pStyle w:val="Zkladntext"/>
        <w:numPr>
          <w:ilvl w:val="0"/>
          <w:numId w:val="14"/>
        </w:numPr>
        <w:tabs>
          <w:tab w:val="left" w:pos="284"/>
        </w:tabs>
        <w:suppressAutoHyphens/>
        <w:spacing w:before="120" w:after="120"/>
        <w:jc w:val="both"/>
        <w:rPr>
          <w:rFonts w:ascii="Arial" w:hAnsi="Arial" w:cs="Arial"/>
          <w:b/>
          <w:smallCaps/>
          <w:spacing w:val="20"/>
          <w:sz w:val="21"/>
          <w:szCs w:val="21"/>
        </w:rPr>
      </w:pPr>
      <w:r>
        <w:rPr>
          <w:rFonts w:ascii="Arial" w:hAnsi="Arial" w:cs="Arial"/>
          <w:b/>
          <w:smallCaps/>
          <w:spacing w:val="20"/>
          <w:sz w:val="21"/>
          <w:szCs w:val="21"/>
          <w:lang w:val="en-GB"/>
        </w:rPr>
        <w:t>Contract termination</w:t>
      </w:r>
    </w:p>
    <w:p w14:paraId="798CA797" w14:textId="77777777" w:rsidR="00EB70D6" w:rsidRDefault="00EB70D6" w:rsidP="00EB70D6">
      <w:pPr>
        <w:pStyle w:val="Zkladntext"/>
        <w:numPr>
          <w:ilvl w:val="0"/>
          <w:numId w:val="20"/>
        </w:numPr>
        <w:tabs>
          <w:tab w:val="left" w:pos="-76"/>
        </w:tabs>
        <w:suppressAutoHyphens/>
        <w:autoSpaceDN w:val="0"/>
        <w:spacing w:before="120" w:after="120"/>
        <w:jc w:val="both"/>
        <w:textAlignment w:val="baseline"/>
        <w:rPr>
          <w:rFonts w:ascii="Arial" w:hAnsi="Arial" w:cs="Arial"/>
          <w:sz w:val="21"/>
          <w:szCs w:val="21"/>
          <w:lang w:val="en-GB"/>
        </w:rPr>
      </w:pPr>
      <w:r>
        <w:rPr>
          <w:rFonts w:ascii="Arial" w:hAnsi="Arial" w:cs="Arial"/>
          <w:sz w:val="21"/>
          <w:szCs w:val="21"/>
          <w:lang w:val="en-GB"/>
        </w:rPr>
        <w:t>The contract can be terminated by a written agreement.</w:t>
      </w:r>
    </w:p>
    <w:p w14:paraId="24063ECC" w14:textId="77777777" w:rsidR="00EB70D6" w:rsidRDefault="00EB70D6" w:rsidP="00EB70D6">
      <w:pPr>
        <w:pStyle w:val="Zkladntext"/>
        <w:numPr>
          <w:ilvl w:val="0"/>
          <w:numId w:val="20"/>
        </w:numPr>
        <w:tabs>
          <w:tab w:val="left" w:pos="-76"/>
        </w:tabs>
        <w:suppressAutoHyphens/>
        <w:autoSpaceDN w:val="0"/>
        <w:spacing w:before="120" w:after="120"/>
        <w:jc w:val="both"/>
        <w:textAlignment w:val="baseline"/>
        <w:rPr>
          <w:rFonts w:ascii="Arial" w:hAnsi="Arial" w:cs="Arial"/>
          <w:sz w:val="21"/>
          <w:szCs w:val="21"/>
          <w:lang w:val="en-GB"/>
        </w:rPr>
      </w:pPr>
      <w:r>
        <w:rPr>
          <w:rFonts w:ascii="Arial" w:hAnsi="Arial" w:cs="Arial"/>
          <w:sz w:val="21"/>
          <w:szCs w:val="21"/>
          <w:lang w:val="en-GB"/>
        </w:rPr>
        <w:lastRenderedPageBreak/>
        <w:t>The customer can withdraw from the contract in case it is breached significantly by the contractor. A significant breach of the contract is considered to be mainly the following:</w:t>
      </w:r>
    </w:p>
    <w:p w14:paraId="1EA3E42A" w14:textId="77777777" w:rsidR="00EB70D6" w:rsidRDefault="00EB70D6" w:rsidP="00EB70D6">
      <w:pPr>
        <w:pStyle w:val="Zkladntext"/>
        <w:numPr>
          <w:ilvl w:val="1"/>
          <w:numId w:val="22"/>
        </w:numPr>
        <w:tabs>
          <w:tab w:val="left" w:pos="-508"/>
        </w:tabs>
        <w:suppressAutoHyphens/>
        <w:autoSpaceDN w:val="0"/>
        <w:spacing w:after="0"/>
        <w:jc w:val="both"/>
        <w:textAlignment w:val="baseline"/>
        <w:rPr>
          <w:rFonts w:ascii="Arial" w:hAnsi="Arial" w:cs="Arial"/>
          <w:sz w:val="21"/>
          <w:szCs w:val="21"/>
          <w:lang w:val="en-GB"/>
        </w:rPr>
      </w:pPr>
      <w:r>
        <w:rPr>
          <w:rFonts w:ascii="Arial" w:hAnsi="Arial" w:cs="Arial"/>
          <w:sz w:val="21"/>
          <w:szCs w:val="21"/>
          <w:lang w:val="en-GB"/>
        </w:rPr>
        <w:t>The contractor is in delay with fulfilment of a deadline for longer than 30 days.</w:t>
      </w:r>
    </w:p>
    <w:p w14:paraId="1074E0C0" w14:textId="77777777" w:rsidR="00EB70D6" w:rsidRDefault="00EB70D6" w:rsidP="00EB70D6">
      <w:pPr>
        <w:pStyle w:val="Zkladntext"/>
        <w:numPr>
          <w:ilvl w:val="1"/>
          <w:numId w:val="22"/>
        </w:numPr>
        <w:tabs>
          <w:tab w:val="left" w:pos="-508"/>
        </w:tabs>
        <w:suppressAutoHyphens/>
        <w:autoSpaceDN w:val="0"/>
        <w:spacing w:after="0"/>
        <w:jc w:val="both"/>
        <w:textAlignment w:val="baseline"/>
        <w:rPr>
          <w:rFonts w:ascii="Arial" w:hAnsi="Arial" w:cs="Arial"/>
          <w:sz w:val="21"/>
          <w:szCs w:val="21"/>
          <w:lang w:val="en-GB"/>
        </w:rPr>
      </w:pPr>
      <w:r>
        <w:rPr>
          <w:rFonts w:ascii="Arial" w:hAnsi="Arial" w:cs="Arial"/>
          <w:sz w:val="21"/>
          <w:szCs w:val="21"/>
          <w:lang w:val="en-GB"/>
        </w:rPr>
        <w:t>Commencement of bankruptcy proceedings in which the contractor is the debtor.</w:t>
      </w:r>
    </w:p>
    <w:p w14:paraId="6EDECFC8" w14:textId="77777777" w:rsidR="00EB70D6" w:rsidRDefault="00EB70D6" w:rsidP="00EB70D6">
      <w:pPr>
        <w:pStyle w:val="Zkladntext"/>
        <w:numPr>
          <w:ilvl w:val="0"/>
          <w:numId w:val="20"/>
        </w:numPr>
        <w:tabs>
          <w:tab w:val="left" w:pos="-76"/>
        </w:tabs>
        <w:suppressAutoHyphens/>
        <w:autoSpaceDN w:val="0"/>
        <w:spacing w:before="120" w:after="120"/>
        <w:jc w:val="both"/>
        <w:textAlignment w:val="baseline"/>
        <w:rPr>
          <w:rFonts w:ascii="Arial" w:hAnsi="Arial" w:cs="Arial"/>
          <w:sz w:val="21"/>
          <w:szCs w:val="21"/>
          <w:lang w:val="en-GB"/>
        </w:rPr>
      </w:pPr>
      <w:r>
        <w:rPr>
          <w:rFonts w:ascii="Arial" w:hAnsi="Arial" w:cs="Arial"/>
          <w:sz w:val="21"/>
          <w:szCs w:val="21"/>
          <w:lang w:val="en-GB"/>
        </w:rPr>
        <w:t xml:space="preserve">The contractor can withdraw from the contract in the following cases: </w:t>
      </w:r>
    </w:p>
    <w:p w14:paraId="74D62809" w14:textId="77777777" w:rsidR="00EB70D6" w:rsidRDefault="00EB70D6" w:rsidP="00EB70D6">
      <w:pPr>
        <w:pStyle w:val="Zkladntext"/>
        <w:numPr>
          <w:ilvl w:val="1"/>
          <w:numId w:val="23"/>
        </w:numPr>
        <w:tabs>
          <w:tab w:val="left" w:pos="-508"/>
        </w:tabs>
        <w:suppressAutoHyphens/>
        <w:autoSpaceDN w:val="0"/>
        <w:spacing w:after="0"/>
        <w:jc w:val="both"/>
        <w:textAlignment w:val="baseline"/>
        <w:rPr>
          <w:rFonts w:ascii="Arial" w:hAnsi="Arial" w:cs="Arial"/>
          <w:sz w:val="21"/>
          <w:szCs w:val="21"/>
          <w:lang w:val="en-GB"/>
        </w:rPr>
      </w:pPr>
      <w:r>
        <w:rPr>
          <w:rFonts w:ascii="Arial" w:hAnsi="Arial" w:cs="Arial"/>
          <w:sz w:val="21"/>
          <w:szCs w:val="21"/>
          <w:lang w:val="en-GB"/>
        </w:rPr>
        <w:t>Commencement of bankruptcy proceedings in which the customer is the debtor.</w:t>
      </w:r>
    </w:p>
    <w:p w14:paraId="56CACF30" w14:textId="77777777" w:rsidR="00EB70D6" w:rsidRDefault="00EB70D6" w:rsidP="00EB70D6">
      <w:pPr>
        <w:pStyle w:val="Zkladntext"/>
        <w:numPr>
          <w:ilvl w:val="1"/>
          <w:numId w:val="23"/>
        </w:numPr>
        <w:tabs>
          <w:tab w:val="left" w:pos="-508"/>
        </w:tabs>
        <w:suppressAutoHyphens/>
        <w:autoSpaceDN w:val="0"/>
        <w:spacing w:after="0"/>
        <w:jc w:val="both"/>
        <w:textAlignment w:val="baseline"/>
        <w:rPr>
          <w:rFonts w:ascii="Arial" w:hAnsi="Arial" w:cs="Arial"/>
          <w:sz w:val="21"/>
          <w:szCs w:val="21"/>
          <w:lang w:val="en-GB"/>
        </w:rPr>
      </w:pPr>
      <w:r>
        <w:rPr>
          <w:rFonts w:ascii="Arial" w:hAnsi="Arial" w:cs="Arial"/>
          <w:sz w:val="21"/>
          <w:szCs w:val="21"/>
          <w:lang w:val="en-GB"/>
        </w:rPr>
        <w:t>The customer is in delay with payment of an invoice for longer than 30 days.</w:t>
      </w:r>
    </w:p>
    <w:p w14:paraId="3D7B5043" w14:textId="77777777" w:rsidR="00EB70D6" w:rsidRDefault="00EB70D6" w:rsidP="00EB70D6">
      <w:pPr>
        <w:pStyle w:val="Zkladntext"/>
        <w:numPr>
          <w:ilvl w:val="0"/>
          <w:numId w:val="20"/>
        </w:numPr>
        <w:tabs>
          <w:tab w:val="left" w:pos="-76"/>
        </w:tabs>
        <w:suppressAutoHyphens/>
        <w:autoSpaceDN w:val="0"/>
        <w:spacing w:before="120" w:after="120"/>
        <w:jc w:val="both"/>
        <w:textAlignment w:val="baseline"/>
        <w:rPr>
          <w:rFonts w:ascii="Arial" w:hAnsi="Arial" w:cs="Arial"/>
          <w:sz w:val="21"/>
          <w:szCs w:val="21"/>
          <w:lang w:val="en-GB"/>
        </w:rPr>
      </w:pPr>
      <w:r>
        <w:rPr>
          <w:rFonts w:ascii="Arial" w:hAnsi="Arial" w:cs="Arial"/>
          <w:sz w:val="21"/>
          <w:szCs w:val="21"/>
          <w:lang w:val="en-GB"/>
        </w:rPr>
        <w:t>The contract must be terminated in writing and it becomes effective on the day when it is delivered to the other party.</w:t>
      </w:r>
    </w:p>
    <w:p w14:paraId="3EC2DC6D" w14:textId="77777777" w:rsidR="00EB70D6" w:rsidRPr="00BC064B" w:rsidRDefault="00EB70D6" w:rsidP="007F7846">
      <w:pPr>
        <w:pStyle w:val="Zkladntext"/>
        <w:numPr>
          <w:ilvl w:val="0"/>
          <w:numId w:val="20"/>
        </w:numPr>
        <w:tabs>
          <w:tab w:val="left" w:pos="-76"/>
        </w:tabs>
        <w:suppressAutoHyphens/>
        <w:autoSpaceDN w:val="0"/>
        <w:spacing w:before="120" w:after="120"/>
        <w:jc w:val="both"/>
        <w:textAlignment w:val="baseline"/>
        <w:rPr>
          <w:rFonts w:ascii="Arial" w:hAnsi="Arial" w:cs="Arial"/>
          <w:sz w:val="21"/>
          <w:szCs w:val="21"/>
          <w:lang w:val="en-GB"/>
        </w:rPr>
      </w:pPr>
      <w:r w:rsidRPr="007F7846">
        <w:rPr>
          <w:rFonts w:ascii="Arial" w:hAnsi="Arial" w:cs="Arial"/>
          <w:sz w:val="21"/>
          <w:szCs w:val="21"/>
          <w:lang w:val="en-GB"/>
        </w:rPr>
        <w:t>In case of withdrawal from the contract, the mutual sanction liability does not cease to exist.</w:t>
      </w:r>
      <w:r w:rsidRPr="007F7846">
        <w:rPr>
          <w:rFonts w:ascii="Arial" w:hAnsi="Arial" w:cs="Arial"/>
          <w:sz w:val="21"/>
          <w:szCs w:val="21"/>
        </w:rPr>
        <w:t xml:space="preserve"> </w:t>
      </w:r>
    </w:p>
    <w:p w14:paraId="57884396" w14:textId="2D34D146" w:rsidR="00B732BA" w:rsidRPr="00C76555" w:rsidRDefault="00B732BA" w:rsidP="007F7846">
      <w:pPr>
        <w:pStyle w:val="Zkladntext"/>
        <w:numPr>
          <w:ilvl w:val="0"/>
          <w:numId w:val="20"/>
        </w:numPr>
        <w:tabs>
          <w:tab w:val="left" w:pos="-76"/>
        </w:tabs>
        <w:suppressAutoHyphens/>
        <w:autoSpaceDN w:val="0"/>
        <w:spacing w:before="120" w:after="120"/>
        <w:jc w:val="both"/>
        <w:textAlignment w:val="baseline"/>
        <w:rPr>
          <w:rFonts w:ascii="Arial" w:hAnsi="Arial" w:cs="Arial"/>
          <w:sz w:val="21"/>
          <w:szCs w:val="21"/>
          <w:lang w:val="en-US"/>
        </w:rPr>
      </w:pPr>
      <w:r w:rsidRPr="00C76555">
        <w:rPr>
          <w:rFonts w:ascii="Arial" w:hAnsi="Arial" w:cs="Arial"/>
          <w:sz w:val="21"/>
          <w:szCs w:val="21"/>
          <w:lang w:val="en-US"/>
        </w:rPr>
        <w:t>Termination of the contract will result in a pro-rate adjustment of the contract price for the service agreement portion of the contract.</w:t>
      </w:r>
    </w:p>
    <w:p w14:paraId="548F2361" w14:textId="77777777" w:rsidR="00EB70D6" w:rsidRPr="00D97400" w:rsidRDefault="00EB70D6" w:rsidP="00EB70D6">
      <w:pPr>
        <w:pStyle w:val="Zkladntext"/>
        <w:tabs>
          <w:tab w:val="left" w:pos="284"/>
        </w:tabs>
        <w:suppressAutoHyphens/>
        <w:spacing w:before="120" w:after="120"/>
        <w:ind w:left="284" w:hanging="284"/>
        <w:jc w:val="both"/>
        <w:rPr>
          <w:rFonts w:ascii="Arial" w:hAnsi="Arial" w:cs="Arial"/>
          <w:sz w:val="21"/>
          <w:szCs w:val="21"/>
        </w:rPr>
      </w:pPr>
    </w:p>
    <w:p w14:paraId="124D1BA7" w14:textId="77777777" w:rsidR="00EB70D6" w:rsidRPr="00D97400" w:rsidRDefault="00EB70D6" w:rsidP="00EB70D6">
      <w:pPr>
        <w:pStyle w:val="Zkladntext"/>
        <w:numPr>
          <w:ilvl w:val="0"/>
          <w:numId w:val="14"/>
        </w:numPr>
        <w:tabs>
          <w:tab w:val="left" w:pos="284"/>
        </w:tabs>
        <w:suppressAutoHyphens/>
        <w:spacing w:before="120" w:after="120"/>
        <w:jc w:val="both"/>
        <w:rPr>
          <w:rFonts w:ascii="Arial" w:hAnsi="Arial" w:cs="Arial"/>
          <w:b/>
          <w:smallCaps/>
          <w:spacing w:val="20"/>
          <w:sz w:val="21"/>
          <w:szCs w:val="21"/>
        </w:rPr>
      </w:pPr>
      <w:r w:rsidRPr="00290FBB">
        <w:rPr>
          <w:rFonts w:ascii="Arial" w:hAnsi="Arial" w:cs="Arial"/>
          <w:b/>
          <w:smallCaps/>
          <w:spacing w:val="20"/>
          <w:sz w:val="21"/>
          <w:szCs w:val="21"/>
          <w:lang w:val="en-GB"/>
        </w:rPr>
        <w:t>Responsible persons of the parties</w:t>
      </w:r>
    </w:p>
    <w:p w14:paraId="332AA039" w14:textId="6485ECDF" w:rsidR="00EB70D6" w:rsidRPr="00290FBB" w:rsidRDefault="00EB70D6" w:rsidP="007F7846">
      <w:pPr>
        <w:pStyle w:val="Zkladntext"/>
        <w:numPr>
          <w:ilvl w:val="1"/>
          <w:numId w:val="14"/>
        </w:numPr>
        <w:suppressAutoHyphens/>
        <w:autoSpaceDN w:val="0"/>
        <w:spacing w:before="120" w:after="120"/>
        <w:jc w:val="both"/>
        <w:textAlignment w:val="baseline"/>
      </w:pPr>
      <w:r w:rsidRPr="00290FBB">
        <w:rPr>
          <w:rFonts w:ascii="Arial" w:hAnsi="Arial" w:cs="Arial"/>
          <w:sz w:val="21"/>
          <w:szCs w:val="21"/>
          <w:lang w:val="en-GB"/>
        </w:rPr>
        <w:t xml:space="preserve">The responsible person of the customer is </w:t>
      </w:r>
      <w:proofErr w:type="spellStart"/>
      <w:r w:rsidRPr="00290FBB">
        <w:rPr>
          <w:rFonts w:ascii="Arial" w:hAnsi="Arial" w:cs="Arial"/>
          <w:sz w:val="21"/>
          <w:szCs w:val="21"/>
          <w:lang w:val="en-GB"/>
        </w:rPr>
        <w:t>Ing</w:t>
      </w:r>
      <w:proofErr w:type="spellEnd"/>
      <w:r w:rsidRPr="00290FBB">
        <w:rPr>
          <w:rFonts w:ascii="Arial" w:hAnsi="Arial" w:cs="Arial"/>
          <w:sz w:val="21"/>
          <w:szCs w:val="21"/>
          <w:lang w:val="en-GB"/>
        </w:rPr>
        <w:t xml:space="preserve">. Jan Hanuš, </w:t>
      </w:r>
      <w:hyperlink r:id="rId7" w:history="1">
        <w:r w:rsidRPr="00290FBB">
          <w:rPr>
            <w:rStyle w:val="Hypertextovodkaz"/>
            <w:rFonts w:ascii="Arial" w:hAnsi="Arial" w:cs="Arial"/>
            <w:sz w:val="21"/>
            <w:szCs w:val="21"/>
            <w:lang w:val="en-GB"/>
          </w:rPr>
          <w:t>hanus.j@czechglobe.cz</w:t>
        </w:r>
      </w:hyperlink>
      <w:r w:rsidRPr="00290FBB">
        <w:rPr>
          <w:rFonts w:ascii="Arial" w:hAnsi="Arial" w:cs="Arial"/>
          <w:sz w:val="21"/>
          <w:szCs w:val="21"/>
          <w:lang w:val="en-GB"/>
        </w:rPr>
        <w:t>, +420 511</w:t>
      </w:r>
      <w:r w:rsidR="00070E04">
        <w:rPr>
          <w:rFonts w:ascii="Arial" w:hAnsi="Arial" w:cs="Arial"/>
          <w:sz w:val="21"/>
          <w:szCs w:val="21"/>
          <w:lang w:val="en-GB"/>
        </w:rPr>
        <w:t> </w:t>
      </w:r>
      <w:r w:rsidRPr="00290FBB">
        <w:rPr>
          <w:rFonts w:ascii="Arial" w:hAnsi="Arial" w:cs="Arial"/>
          <w:sz w:val="21"/>
          <w:szCs w:val="21"/>
          <w:lang w:val="en-GB"/>
        </w:rPr>
        <w:t>192</w:t>
      </w:r>
      <w:r w:rsidR="00070E04">
        <w:rPr>
          <w:rFonts w:ascii="Arial" w:hAnsi="Arial" w:cs="Arial"/>
          <w:sz w:val="21"/>
          <w:szCs w:val="21"/>
          <w:lang w:val="en-GB"/>
        </w:rPr>
        <w:t> </w:t>
      </w:r>
      <w:r w:rsidRPr="00290FBB">
        <w:rPr>
          <w:rFonts w:ascii="Arial" w:hAnsi="Arial" w:cs="Arial"/>
          <w:sz w:val="21"/>
          <w:szCs w:val="21"/>
          <w:lang w:val="en-GB"/>
        </w:rPr>
        <w:t>244. This responsible person is authorised to perform all the tasks pursuant to this contract on behalf of the customer, with the exception of disposal of the contract.</w:t>
      </w:r>
    </w:p>
    <w:p w14:paraId="05517A49" w14:textId="4732F4A9" w:rsidR="00EB70D6" w:rsidRPr="0049532F" w:rsidRDefault="00EB70D6" w:rsidP="007F7846">
      <w:pPr>
        <w:pStyle w:val="Zkladntext"/>
        <w:numPr>
          <w:ilvl w:val="1"/>
          <w:numId w:val="14"/>
        </w:numPr>
        <w:suppressAutoHyphens/>
        <w:spacing w:before="120" w:after="120"/>
        <w:jc w:val="both"/>
        <w:rPr>
          <w:rFonts w:ascii="Arial" w:hAnsi="Arial" w:cs="Arial"/>
          <w:sz w:val="21"/>
          <w:szCs w:val="21"/>
        </w:rPr>
      </w:pPr>
      <w:r w:rsidRPr="00290FBB">
        <w:rPr>
          <w:rFonts w:ascii="Arial" w:hAnsi="Arial" w:cs="Arial"/>
          <w:sz w:val="21"/>
          <w:szCs w:val="21"/>
          <w:lang w:val="en-GB"/>
        </w:rPr>
        <w:t xml:space="preserve">The responsible person of the contractor is </w:t>
      </w:r>
      <w:r w:rsidR="00BE1A03" w:rsidRPr="00BE1A03">
        <w:rPr>
          <w:rFonts w:ascii="Arial" w:hAnsi="Arial" w:cs="Arial"/>
          <w:sz w:val="21"/>
          <w:szCs w:val="21"/>
          <w:highlight w:val="yellow"/>
          <w:lang w:val="en-GB"/>
        </w:rPr>
        <w:t>…</w:t>
      </w:r>
      <w:r w:rsidR="00B61A03">
        <w:rPr>
          <w:rFonts w:ascii="Arial" w:hAnsi="Arial" w:cs="Arial"/>
          <w:sz w:val="21"/>
          <w:szCs w:val="21"/>
          <w:lang w:val="en-GB"/>
        </w:rPr>
        <w:t>.</w:t>
      </w:r>
      <w:r w:rsidRPr="00290FBB">
        <w:rPr>
          <w:rFonts w:ascii="Arial" w:hAnsi="Arial" w:cs="Arial"/>
          <w:sz w:val="21"/>
          <w:szCs w:val="21"/>
          <w:lang w:val="en-GB"/>
        </w:rPr>
        <w:t xml:space="preserve"> This responsible person is authorised to perform all the tasks pursuant to this contract on behalf of the contractor, with the exception of disposal of the contract.</w:t>
      </w:r>
    </w:p>
    <w:p w14:paraId="21CCF240" w14:textId="77777777" w:rsidR="00EB70D6" w:rsidRPr="00D97400" w:rsidRDefault="00EB70D6" w:rsidP="00EB70D6">
      <w:pPr>
        <w:pStyle w:val="Zkladntext"/>
        <w:tabs>
          <w:tab w:val="left" w:pos="284"/>
        </w:tabs>
        <w:suppressAutoHyphens/>
        <w:spacing w:before="120" w:after="120"/>
        <w:ind w:left="284"/>
        <w:jc w:val="both"/>
        <w:rPr>
          <w:rFonts w:ascii="Arial" w:hAnsi="Arial" w:cs="Arial"/>
          <w:sz w:val="21"/>
          <w:szCs w:val="21"/>
        </w:rPr>
      </w:pPr>
    </w:p>
    <w:p w14:paraId="4E764FC6" w14:textId="77777777" w:rsidR="00EB70D6" w:rsidRPr="00D97400" w:rsidRDefault="00EB70D6" w:rsidP="00EB70D6">
      <w:pPr>
        <w:pStyle w:val="Zkladntext"/>
        <w:numPr>
          <w:ilvl w:val="0"/>
          <w:numId w:val="14"/>
        </w:numPr>
        <w:tabs>
          <w:tab w:val="left" w:pos="284"/>
        </w:tabs>
        <w:suppressAutoHyphens/>
        <w:spacing w:before="120" w:after="120"/>
        <w:jc w:val="both"/>
        <w:rPr>
          <w:rFonts w:ascii="Arial" w:hAnsi="Arial" w:cs="Arial"/>
          <w:sz w:val="21"/>
          <w:szCs w:val="21"/>
        </w:rPr>
      </w:pPr>
      <w:r>
        <w:rPr>
          <w:rFonts w:ascii="Arial" w:hAnsi="Arial" w:cs="Arial"/>
          <w:b/>
          <w:smallCaps/>
          <w:spacing w:val="20"/>
          <w:sz w:val="21"/>
          <w:szCs w:val="21"/>
        </w:rPr>
        <w:t>joint</w:t>
      </w:r>
      <w:r w:rsidRPr="00817F17">
        <w:rPr>
          <w:rFonts w:ascii="Arial" w:hAnsi="Arial" w:cs="Arial"/>
          <w:b/>
          <w:smallCaps/>
          <w:spacing w:val="20"/>
          <w:sz w:val="21"/>
          <w:szCs w:val="21"/>
        </w:rPr>
        <w:t xml:space="preserve"> </w:t>
      </w:r>
      <w:proofErr w:type="spellStart"/>
      <w:r>
        <w:rPr>
          <w:rFonts w:ascii="Arial" w:hAnsi="Arial" w:cs="Arial"/>
          <w:b/>
          <w:smallCaps/>
          <w:spacing w:val="20"/>
          <w:sz w:val="21"/>
          <w:szCs w:val="21"/>
        </w:rPr>
        <w:t>provisions</w:t>
      </w:r>
      <w:proofErr w:type="spellEnd"/>
      <w:r w:rsidRPr="00D97400">
        <w:rPr>
          <w:rFonts w:ascii="Arial" w:hAnsi="Arial" w:cs="Arial"/>
          <w:b/>
          <w:smallCaps/>
          <w:spacing w:val="32"/>
          <w:sz w:val="21"/>
          <w:szCs w:val="21"/>
        </w:rPr>
        <w:t xml:space="preserve"> </w:t>
      </w:r>
    </w:p>
    <w:p w14:paraId="2BDF468F" w14:textId="30825C82" w:rsidR="00EB70D6" w:rsidRPr="007F7846" w:rsidRDefault="00EB70D6" w:rsidP="007F7846">
      <w:pPr>
        <w:pStyle w:val="Odstavecseseznamem"/>
        <w:numPr>
          <w:ilvl w:val="0"/>
          <w:numId w:val="12"/>
        </w:numPr>
        <w:spacing w:before="120" w:after="120"/>
        <w:ind w:left="426" w:hanging="426"/>
        <w:contextualSpacing w:val="0"/>
        <w:jc w:val="both"/>
        <w:rPr>
          <w:rFonts w:ascii="Arial" w:hAnsi="Arial" w:cs="Arial"/>
          <w:sz w:val="21"/>
          <w:szCs w:val="21"/>
          <w:lang w:val="en-US"/>
        </w:rPr>
      </w:pPr>
      <w:r w:rsidRPr="007F7846">
        <w:rPr>
          <w:rFonts w:ascii="Arial" w:hAnsi="Arial" w:cs="Arial"/>
          <w:sz w:val="21"/>
          <w:szCs w:val="21"/>
          <w:lang w:val="en-US"/>
        </w:rPr>
        <w:t>The ownership right to the subject matter of the contract is transferred at the moment when the subject matter of the contract is handed over to the customer</w:t>
      </w:r>
      <w:r w:rsidR="00B732BA">
        <w:rPr>
          <w:rFonts w:ascii="Arial" w:hAnsi="Arial" w:cs="Arial"/>
          <w:sz w:val="21"/>
          <w:szCs w:val="21"/>
          <w:lang w:val="en-US"/>
        </w:rPr>
        <w:t xml:space="preserve"> and payment for the dual black body improvements are received</w:t>
      </w:r>
      <w:r w:rsidRPr="007F7846">
        <w:rPr>
          <w:rFonts w:ascii="Arial" w:hAnsi="Arial" w:cs="Arial"/>
          <w:sz w:val="21"/>
          <w:szCs w:val="21"/>
          <w:lang w:val="en-US"/>
        </w:rPr>
        <w:t>.</w:t>
      </w:r>
    </w:p>
    <w:p w14:paraId="2FA29772" w14:textId="77777777" w:rsidR="00EB70D6" w:rsidRPr="007F7846" w:rsidRDefault="00EB70D6" w:rsidP="007F7846">
      <w:pPr>
        <w:pStyle w:val="Odstavecseseznamem"/>
        <w:numPr>
          <w:ilvl w:val="0"/>
          <w:numId w:val="12"/>
        </w:numPr>
        <w:spacing w:before="120" w:after="120"/>
        <w:ind w:left="426" w:hanging="426"/>
        <w:contextualSpacing w:val="0"/>
        <w:jc w:val="both"/>
        <w:rPr>
          <w:rFonts w:ascii="Arial" w:hAnsi="Arial" w:cs="Arial"/>
          <w:sz w:val="21"/>
          <w:szCs w:val="21"/>
          <w:lang w:val="en-US"/>
        </w:rPr>
      </w:pPr>
      <w:r w:rsidRPr="007F7846">
        <w:rPr>
          <w:rFonts w:ascii="Arial" w:hAnsi="Arial" w:cs="Arial"/>
          <w:sz w:val="21"/>
          <w:szCs w:val="21"/>
          <w:lang w:val="en-US"/>
        </w:rPr>
        <w:t xml:space="preserve">Neither of the Contracting Parties shall assign a claim or debt arising from this Contract to a third party without the written consent of the other Contracting Party. </w:t>
      </w:r>
    </w:p>
    <w:p w14:paraId="0B98AC6F" w14:textId="26BA2382" w:rsidR="00EB70D6" w:rsidRPr="007F7846" w:rsidRDefault="00EB70D6" w:rsidP="007F7846">
      <w:pPr>
        <w:pStyle w:val="Odstavecseseznamem"/>
        <w:numPr>
          <w:ilvl w:val="0"/>
          <w:numId w:val="12"/>
        </w:numPr>
        <w:spacing w:before="120" w:after="120"/>
        <w:ind w:left="426" w:hanging="426"/>
        <w:contextualSpacing w:val="0"/>
        <w:jc w:val="both"/>
        <w:rPr>
          <w:rFonts w:ascii="Arial" w:hAnsi="Arial" w:cs="Arial"/>
          <w:sz w:val="21"/>
          <w:szCs w:val="21"/>
          <w:lang w:val="en-US"/>
        </w:rPr>
      </w:pPr>
      <w:r w:rsidRPr="007F7846">
        <w:rPr>
          <w:rFonts w:ascii="Arial" w:hAnsi="Arial" w:cs="Arial"/>
          <w:sz w:val="21"/>
          <w:szCs w:val="21"/>
          <w:lang w:val="en-US"/>
        </w:rPr>
        <w:t>Each of the Contracting Parties shall take the risk of a change in circumstances upon themselves</w:t>
      </w:r>
      <w:r w:rsidR="00D25581">
        <w:rPr>
          <w:rFonts w:ascii="Arial" w:hAnsi="Arial" w:cs="Arial"/>
          <w:sz w:val="21"/>
          <w:szCs w:val="21"/>
          <w:lang w:val="en-US"/>
        </w:rPr>
        <w:t>.</w:t>
      </w:r>
      <w:r w:rsidRPr="007F7846">
        <w:rPr>
          <w:rFonts w:ascii="Arial" w:hAnsi="Arial" w:cs="Arial"/>
          <w:sz w:val="21"/>
          <w:szCs w:val="21"/>
          <w:lang w:val="en-US"/>
        </w:rPr>
        <w:t xml:space="preserve"> </w:t>
      </w:r>
    </w:p>
    <w:p w14:paraId="7B1BE4C1" w14:textId="77777777" w:rsidR="00EB70D6" w:rsidRPr="007F7846" w:rsidRDefault="00EB70D6" w:rsidP="007F7846">
      <w:pPr>
        <w:pStyle w:val="Odstavecseseznamem"/>
        <w:numPr>
          <w:ilvl w:val="0"/>
          <w:numId w:val="12"/>
        </w:numPr>
        <w:spacing w:before="120" w:after="120"/>
        <w:ind w:left="426" w:hanging="426"/>
        <w:contextualSpacing w:val="0"/>
        <w:jc w:val="both"/>
        <w:rPr>
          <w:rFonts w:ascii="Arial" w:hAnsi="Arial" w:cs="Arial"/>
          <w:sz w:val="21"/>
          <w:szCs w:val="21"/>
          <w:lang w:val="en-US"/>
        </w:rPr>
      </w:pPr>
      <w:r w:rsidRPr="007F7846">
        <w:rPr>
          <w:rFonts w:ascii="Arial" w:hAnsi="Arial" w:cs="Arial"/>
          <w:sz w:val="21"/>
          <w:szCs w:val="21"/>
          <w:lang w:val="en-US"/>
        </w:rPr>
        <w:t xml:space="preserve">No rights or obligations of the Contracting Parties shall be inferred from the practice established between the Contracting Parties or general practice or in the sector relating to the subject of the Contract. </w:t>
      </w:r>
    </w:p>
    <w:p w14:paraId="44059FDA" w14:textId="35B41F87" w:rsidR="00EB70D6" w:rsidRPr="007F7846" w:rsidRDefault="00EB70D6" w:rsidP="007F7846">
      <w:pPr>
        <w:pStyle w:val="Odstavecseseznamem"/>
        <w:numPr>
          <w:ilvl w:val="0"/>
          <w:numId w:val="12"/>
        </w:numPr>
        <w:spacing w:before="120" w:after="120"/>
        <w:ind w:left="426" w:hanging="426"/>
        <w:contextualSpacing w:val="0"/>
        <w:jc w:val="both"/>
        <w:rPr>
          <w:rFonts w:ascii="Arial" w:hAnsi="Arial" w:cs="Arial"/>
          <w:sz w:val="21"/>
          <w:szCs w:val="21"/>
          <w:lang w:val="en-US"/>
        </w:rPr>
      </w:pPr>
      <w:r w:rsidRPr="007F7846">
        <w:rPr>
          <w:rFonts w:ascii="Arial" w:hAnsi="Arial" w:cs="Arial"/>
          <w:sz w:val="21"/>
          <w:szCs w:val="21"/>
          <w:lang w:val="en-US"/>
        </w:rPr>
        <w:t>The Contractor acknowledges that it is obliged to cooperate in the exercising of financial control. The Contractor shall undertake to cooperate in the financial control of all of its subcontractors.</w:t>
      </w:r>
    </w:p>
    <w:p w14:paraId="26D2342E" w14:textId="4DF0F7FC" w:rsidR="00EB70D6" w:rsidRPr="007F7846" w:rsidRDefault="00EB70D6" w:rsidP="007F7846">
      <w:pPr>
        <w:pStyle w:val="Odstavecseseznamem"/>
        <w:numPr>
          <w:ilvl w:val="0"/>
          <w:numId w:val="12"/>
        </w:numPr>
        <w:spacing w:before="120" w:after="120"/>
        <w:ind w:left="426" w:hanging="426"/>
        <w:contextualSpacing w:val="0"/>
        <w:jc w:val="both"/>
        <w:rPr>
          <w:rFonts w:ascii="Arial" w:hAnsi="Arial" w:cs="Arial"/>
          <w:sz w:val="21"/>
          <w:szCs w:val="21"/>
          <w:lang w:val="en-US"/>
        </w:rPr>
      </w:pPr>
      <w:r w:rsidRPr="007F7846">
        <w:rPr>
          <w:rFonts w:ascii="Arial" w:hAnsi="Arial" w:cs="Arial"/>
          <w:sz w:val="21"/>
          <w:szCs w:val="21"/>
          <w:lang w:val="en-US"/>
        </w:rPr>
        <w:t xml:space="preserve">The Contracting Parties agree that the court with jurisdiction to hear and determine any and all </w:t>
      </w:r>
      <w:r w:rsidRPr="00C62F3F">
        <w:rPr>
          <w:rFonts w:ascii="Arial" w:hAnsi="Arial" w:cs="Arial"/>
          <w:sz w:val="21"/>
          <w:szCs w:val="21"/>
          <w:lang w:val="en-US"/>
        </w:rPr>
        <w:t>disputes arising between the Contracting Parties hereunder or in connection herewith shall be the general</w:t>
      </w:r>
      <w:r w:rsidR="00D25581" w:rsidRPr="00C62F3F">
        <w:rPr>
          <w:rFonts w:ascii="Arial" w:hAnsi="Arial" w:cs="Arial"/>
          <w:sz w:val="21"/>
          <w:szCs w:val="21"/>
          <w:lang w:val="en-US"/>
        </w:rPr>
        <w:t xml:space="preserve"> </w:t>
      </w:r>
      <w:r w:rsidR="00D25581" w:rsidRPr="00C62F3F">
        <w:rPr>
          <w:rFonts w:ascii="Arial" w:hAnsi="Arial" w:cs="Arial"/>
          <w:sz w:val="21"/>
          <w:szCs w:val="21"/>
        </w:rPr>
        <w:t xml:space="preserve">London </w:t>
      </w:r>
      <w:proofErr w:type="spellStart"/>
      <w:r w:rsidR="00D25581" w:rsidRPr="00C62F3F">
        <w:rPr>
          <w:rFonts w:ascii="Arial" w:hAnsi="Arial" w:cs="Arial"/>
          <w:sz w:val="21"/>
          <w:szCs w:val="21"/>
        </w:rPr>
        <w:t>Court</w:t>
      </w:r>
      <w:proofErr w:type="spellEnd"/>
      <w:r w:rsidR="00D25581" w:rsidRPr="00C62F3F">
        <w:rPr>
          <w:rFonts w:ascii="Arial" w:hAnsi="Arial" w:cs="Arial"/>
          <w:sz w:val="21"/>
          <w:szCs w:val="21"/>
        </w:rPr>
        <w:t xml:space="preserve"> </w:t>
      </w:r>
      <w:proofErr w:type="spellStart"/>
      <w:r w:rsidR="00D25581" w:rsidRPr="00C62F3F">
        <w:rPr>
          <w:rFonts w:ascii="Arial" w:hAnsi="Arial" w:cs="Arial"/>
          <w:sz w:val="21"/>
          <w:szCs w:val="21"/>
        </w:rPr>
        <w:t>of</w:t>
      </w:r>
      <w:proofErr w:type="spellEnd"/>
      <w:r w:rsidR="00D25581" w:rsidRPr="00C62F3F">
        <w:rPr>
          <w:rFonts w:ascii="Arial" w:hAnsi="Arial" w:cs="Arial"/>
          <w:sz w:val="21"/>
          <w:szCs w:val="21"/>
        </w:rPr>
        <w:t xml:space="preserve"> International </w:t>
      </w:r>
      <w:proofErr w:type="spellStart"/>
      <w:r w:rsidR="00D25581" w:rsidRPr="00C62F3F">
        <w:rPr>
          <w:rFonts w:ascii="Arial" w:hAnsi="Arial" w:cs="Arial"/>
          <w:sz w:val="21"/>
          <w:szCs w:val="21"/>
        </w:rPr>
        <w:t>Arbitration</w:t>
      </w:r>
      <w:proofErr w:type="spellEnd"/>
      <w:r w:rsidRPr="007F7846">
        <w:rPr>
          <w:rFonts w:ascii="Arial" w:hAnsi="Arial" w:cs="Arial"/>
          <w:sz w:val="21"/>
          <w:szCs w:val="21"/>
          <w:lang w:val="en-US"/>
        </w:rPr>
        <w:t>.</w:t>
      </w:r>
    </w:p>
    <w:p w14:paraId="69289536" w14:textId="77777777" w:rsidR="00EB70D6" w:rsidRPr="007F7846" w:rsidRDefault="00EB70D6" w:rsidP="00EB70D6">
      <w:pPr>
        <w:pStyle w:val="Zkladntext"/>
        <w:tabs>
          <w:tab w:val="left" w:pos="284"/>
        </w:tabs>
        <w:suppressAutoHyphens/>
        <w:spacing w:before="120" w:after="120"/>
        <w:jc w:val="both"/>
        <w:rPr>
          <w:rFonts w:ascii="Arial" w:hAnsi="Arial" w:cs="Arial"/>
          <w:sz w:val="21"/>
          <w:szCs w:val="21"/>
          <w:lang w:val="en-US"/>
        </w:rPr>
      </w:pPr>
    </w:p>
    <w:p w14:paraId="54F123EA" w14:textId="77777777" w:rsidR="00EB70D6" w:rsidRPr="007F7846" w:rsidRDefault="00EB70D6" w:rsidP="00EB70D6">
      <w:pPr>
        <w:pStyle w:val="Zkladntext"/>
        <w:numPr>
          <w:ilvl w:val="0"/>
          <w:numId w:val="14"/>
        </w:numPr>
        <w:tabs>
          <w:tab w:val="left" w:pos="284"/>
        </w:tabs>
        <w:suppressAutoHyphens/>
        <w:spacing w:before="120" w:after="120"/>
        <w:jc w:val="both"/>
        <w:rPr>
          <w:rFonts w:ascii="Arial" w:hAnsi="Arial" w:cs="Arial"/>
          <w:b/>
          <w:smallCaps/>
          <w:spacing w:val="20"/>
          <w:sz w:val="21"/>
          <w:szCs w:val="21"/>
          <w:lang w:val="en-US"/>
        </w:rPr>
      </w:pPr>
      <w:r w:rsidRPr="007F7846">
        <w:rPr>
          <w:rFonts w:ascii="Arial" w:hAnsi="Arial" w:cs="Arial"/>
          <w:b/>
          <w:smallCaps/>
          <w:spacing w:val="20"/>
          <w:sz w:val="21"/>
          <w:szCs w:val="21"/>
          <w:lang w:val="en-US"/>
        </w:rPr>
        <w:t>final provisions</w:t>
      </w:r>
    </w:p>
    <w:p w14:paraId="41FBA60B" w14:textId="1949BC76" w:rsidR="00EB70D6" w:rsidRPr="007F7846" w:rsidRDefault="00EB70D6" w:rsidP="007F7846">
      <w:pPr>
        <w:pStyle w:val="Odstavecseseznamem"/>
        <w:numPr>
          <w:ilvl w:val="0"/>
          <w:numId w:val="25"/>
        </w:numPr>
        <w:spacing w:before="120" w:after="120"/>
        <w:ind w:left="426" w:hanging="426"/>
        <w:contextualSpacing w:val="0"/>
        <w:jc w:val="both"/>
        <w:rPr>
          <w:rFonts w:ascii="Arial" w:hAnsi="Arial" w:cs="Arial"/>
          <w:sz w:val="21"/>
          <w:szCs w:val="21"/>
          <w:lang w:val="en-US"/>
        </w:rPr>
      </w:pPr>
      <w:r w:rsidRPr="007F7846">
        <w:rPr>
          <w:rFonts w:ascii="Arial" w:hAnsi="Arial" w:cs="Arial"/>
          <w:sz w:val="21"/>
          <w:szCs w:val="21"/>
          <w:lang w:val="en-US"/>
        </w:rPr>
        <w:t>This Contract shall be governed by Czech law,</w:t>
      </w:r>
      <w:r w:rsidR="00B732BA">
        <w:rPr>
          <w:rFonts w:ascii="Arial" w:hAnsi="Arial" w:cs="Arial"/>
          <w:sz w:val="21"/>
          <w:szCs w:val="21"/>
          <w:lang w:val="en-US"/>
        </w:rPr>
        <w:t xml:space="preserve"> </w:t>
      </w:r>
      <w:r w:rsidRPr="007F7846">
        <w:rPr>
          <w:rFonts w:ascii="Arial" w:hAnsi="Arial" w:cs="Arial"/>
          <w:sz w:val="21"/>
          <w:szCs w:val="21"/>
          <w:lang w:val="en-US"/>
        </w:rPr>
        <w:t xml:space="preserve">with the exception of conflicting provisions. Any and all related negotiations shall be </w:t>
      </w:r>
      <w:r w:rsidR="00F8060B">
        <w:rPr>
          <w:rFonts w:ascii="Arial" w:hAnsi="Arial" w:cs="Arial"/>
          <w:sz w:val="21"/>
          <w:szCs w:val="21"/>
          <w:lang w:val="en-US"/>
        </w:rPr>
        <w:t xml:space="preserve">conducted </w:t>
      </w:r>
      <w:r w:rsidRPr="007F7846">
        <w:rPr>
          <w:rFonts w:ascii="Arial" w:hAnsi="Arial" w:cs="Arial"/>
          <w:sz w:val="21"/>
          <w:szCs w:val="21"/>
          <w:lang w:val="en-US"/>
        </w:rPr>
        <w:t>in</w:t>
      </w:r>
      <w:r w:rsidR="00F8060B">
        <w:rPr>
          <w:rFonts w:ascii="Arial" w:hAnsi="Arial" w:cs="Arial"/>
          <w:sz w:val="21"/>
          <w:szCs w:val="21"/>
          <w:lang w:val="en-US"/>
        </w:rPr>
        <w:t xml:space="preserve"> the</w:t>
      </w:r>
      <w:r w:rsidRPr="007F7846">
        <w:rPr>
          <w:rFonts w:ascii="Arial" w:hAnsi="Arial" w:cs="Arial"/>
          <w:sz w:val="21"/>
          <w:szCs w:val="21"/>
          <w:lang w:val="en-US"/>
        </w:rPr>
        <w:t xml:space="preserve"> </w:t>
      </w:r>
      <w:r w:rsidR="001114DD">
        <w:rPr>
          <w:rFonts w:ascii="Arial" w:hAnsi="Arial" w:cs="Arial"/>
          <w:sz w:val="21"/>
          <w:szCs w:val="21"/>
          <w:lang w:val="en-US"/>
        </w:rPr>
        <w:t>English</w:t>
      </w:r>
      <w:r w:rsidR="00F8060B">
        <w:rPr>
          <w:rFonts w:ascii="Arial" w:hAnsi="Arial" w:cs="Arial"/>
          <w:sz w:val="21"/>
          <w:szCs w:val="21"/>
          <w:lang w:val="en-US"/>
        </w:rPr>
        <w:t xml:space="preserve"> language and the interpretation of the contract shall be in English</w:t>
      </w:r>
      <w:r w:rsidRPr="007F7846">
        <w:rPr>
          <w:rFonts w:ascii="Arial" w:hAnsi="Arial" w:cs="Arial"/>
          <w:sz w:val="21"/>
          <w:szCs w:val="21"/>
          <w:lang w:val="en-US"/>
        </w:rPr>
        <w:t xml:space="preserve">. </w:t>
      </w:r>
    </w:p>
    <w:p w14:paraId="6E1DCC42" w14:textId="77777777" w:rsidR="00EB70D6" w:rsidRPr="007F7846" w:rsidRDefault="00EB70D6" w:rsidP="007F7846">
      <w:pPr>
        <w:pStyle w:val="Odstavecseseznamem"/>
        <w:numPr>
          <w:ilvl w:val="0"/>
          <w:numId w:val="25"/>
        </w:numPr>
        <w:spacing w:before="120" w:after="120"/>
        <w:ind w:left="426" w:hanging="426"/>
        <w:contextualSpacing w:val="0"/>
        <w:jc w:val="both"/>
        <w:rPr>
          <w:rFonts w:ascii="Arial" w:hAnsi="Arial" w:cs="Arial"/>
          <w:sz w:val="21"/>
          <w:szCs w:val="21"/>
          <w:lang w:val="en-US"/>
        </w:rPr>
      </w:pPr>
      <w:r w:rsidRPr="007F7846">
        <w:rPr>
          <w:rFonts w:ascii="Arial" w:hAnsi="Arial" w:cs="Arial"/>
          <w:sz w:val="21"/>
          <w:szCs w:val="21"/>
          <w:lang w:val="en-US"/>
        </w:rPr>
        <w:t xml:space="preserve">This Contract is not dependent on any another contract. This Contract does not depend on any another contract. </w:t>
      </w:r>
    </w:p>
    <w:p w14:paraId="0831FF22" w14:textId="30665C82" w:rsidR="00EB70D6" w:rsidRPr="007F7846" w:rsidRDefault="00EB70D6" w:rsidP="007F7846">
      <w:pPr>
        <w:pStyle w:val="Odstavecseseznamem"/>
        <w:numPr>
          <w:ilvl w:val="0"/>
          <w:numId w:val="25"/>
        </w:numPr>
        <w:spacing w:before="120" w:after="120"/>
        <w:ind w:left="426" w:hanging="426"/>
        <w:contextualSpacing w:val="0"/>
        <w:jc w:val="both"/>
        <w:rPr>
          <w:rFonts w:ascii="Arial" w:hAnsi="Arial" w:cs="Arial"/>
          <w:sz w:val="21"/>
          <w:szCs w:val="21"/>
          <w:lang w:val="en-US"/>
        </w:rPr>
      </w:pPr>
      <w:r w:rsidRPr="007F7846">
        <w:rPr>
          <w:rFonts w:ascii="Arial" w:hAnsi="Arial" w:cs="Arial"/>
          <w:sz w:val="21"/>
          <w:szCs w:val="21"/>
          <w:lang w:val="en-US"/>
        </w:rPr>
        <w:t xml:space="preserve">This Contract contains the entire </w:t>
      </w:r>
      <w:r w:rsidR="00B732BA">
        <w:rPr>
          <w:rFonts w:ascii="Arial" w:hAnsi="Arial" w:cs="Arial"/>
          <w:sz w:val="21"/>
          <w:szCs w:val="21"/>
          <w:lang w:val="en-US"/>
        </w:rPr>
        <w:t>understanding of this agreement</w:t>
      </w:r>
      <w:r w:rsidRPr="007F7846">
        <w:rPr>
          <w:rFonts w:ascii="Arial" w:hAnsi="Arial" w:cs="Arial"/>
          <w:sz w:val="21"/>
          <w:szCs w:val="21"/>
          <w:lang w:val="en-US"/>
        </w:rPr>
        <w:t xml:space="preserve"> and all of the formalities which the Contractual Parties have had and have wanted to negotiate herein, and that they consider </w:t>
      </w:r>
      <w:r w:rsidRPr="007F7846">
        <w:rPr>
          <w:rFonts w:ascii="Arial" w:hAnsi="Arial" w:cs="Arial"/>
          <w:sz w:val="21"/>
          <w:szCs w:val="21"/>
          <w:lang w:val="en-US"/>
        </w:rPr>
        <w:lastRenderedPageBreak/>
        <w:t xml:space="preserve">important for the binding nature of this Contract. No statement made by the Contracting Parties during the negotiation of this Contract or statement made after the conclusion of this Contract shall be interpreted as being contrary to the provisions of this Contract or constituting an obligation of any of the Contractual Parties. </w:t>
      </w:r>
    </w:p>
    <w:p w14:paraId="01157846" w14:textId="77777777" w:rsidR="00EB70D6" w:rsidRPr="007F7846" w:rsidRDefault="00EB70D6" w:rsidP="007F7846">
      <w:pPr>
        <w:pStyle w:val="Odstavecseseznamem"/>
        <w:numPr>
          <w:ilvl w:val="0"/>
          <w:numId w:val="25"/>
        </w:numPr>
        <w:spacing w:before="120" w:after="120"/>
        <w:ind w:left="426" w:hanging="426"/>
        <w:contextualSpacing w:val="0"/>
        <w:jc w:val="both"/>
        <w:rPr>
          <w:rFonts w:ascii="Arial" w:hAnsi="Arial" w:cs="Arial"/>
          <w:sz w:val="21"/>
          <w:szCs w:val="21"/>
          <w:lang w:val="en-US"/>
        </w:rPr>
      </w:pPr>
      <w:r w:rsidRPr="007F7846">
        <w:rPr>
          <w:rFonts w:ascii="Arial" w:hAnsi="Arial" w:cs="Arial"/>
          <w:sz w:val="21"/>
          <w:szCs w:val="21"/>
          <w:lang w:val="en-US"/>
        </w:rPr>
        <w:t>This Contract may only be amended in writing in the form of numbered addenda, hereto. The invalidity of the Contract or its addenda for breach of form may be argued by the Contracting Parties any time, even if the performance has begun.</w:t>
      </w:r>
    </w:p>
    <w:p w14:paraId="2FB3BC65" w14:textId="77777777" w:rsidR="00EB70D6" w:rsidRPr="007F7846" w:rsidRDefault="00EB70D6" w:rsidP="007F7846">
      <w:pPr>
        <w:pStyle w:val="Odstavecseseznamem"/>
        <w:numPr>
          <w:ilvl w:val="0"/>
          <w:numId w:val="25"/>
        </w:numPr>
        <w:spacing w:before="120" w:after="120"/>
        <w:ind w:left="426" w:hanging="426"/>
        <w:contextualSpacing w:val="0"/>
        <w:jc w:val="both"/>
        <w:rPr>
          <w:rFonts w:ascii="Arial" w:hAnsi="Arial" w:cs="Arial"/>
          <w:sz w:val="21"/>
          <w:szCs w:val="21"/>
          <w:lang w:val="en-US"/>
        </w:rPr>
      </w:pPr>
      <w:r w:rsidRPr="007F7846">
        <w:rPr>
          <w:rFonts w:ascii="Arial" w:hAnsi="Arial" w:cs="Arial"/>
          <w:sz w:val="21"/>
          <w:szCs w:val="21"/>
          <w:lang w:val="en-US"/>
        </w:rPr>
        <w:t>This Contract shall be elaborated in two counterparts, with each of the Contracting Parties receiving one copy thereof.</w:t>
      </w:r>
    </w:p>
    <w:p w14:paraId="1D4F338E" w14:textId="77777777" w:rsidR="00EB70D6" w:rsidRPr="007F7846" w:rsidRDefault="00EB70D6" w:rsidP="007F7846">
      <w:pPr>
        <w:pStyle w:val="Odstavecseseznamem"/>
        <w:numPr>
          <w:ilvl w:val="0"/>
          <w:numId w:val="25"/>
        </w:numPr>
        <w:spacing w:before="120" w:after="120"/>
        <w:ind w:left="426" w:hanging="426"/>
        <w:contextualSpacing w:val="0"/>
        <w:jc w:val="both"/>
        <w:rPr>
          <w:rFonts w:ascii="Arial" w:hAnsi="Arial" w:cs="Arial"/>
          <w:sz w:val="21"/>
          <w:szCs w:val="21"/>
          <w:lang w:val="en-US"/>
        </w:rPr>
      </w:pPr>
      <w:r w:rsidRPr="007F7846">
        <w:rPr>
          <w:rFonts w:ascii="Arial" w:hAnsi="Arial" w:cs="Arial"/>
          <w:sz w:val="21"/>
          <w:szCs w:val="21"/>
          <w:lang w:val="en-US"/>
        </w:rPr>
        <w:t>This Contract shall become effective upon its signature by the last Contracting Party.</w:t>
      </w:r>
    </w:p>
    <w:p w14:paraId="02798ACB" w14:textId="77777777" w:rsidR="00EB70D6" w:rsidRPr="008C6B27" w:rsidRDefault="00EB70D6" w:rsidP="00EB70D6">
      <w:pPr>
        <w:spacing w:before="120" w:after="120"/>
        <w:jc w:val="both"/>
        <w:rPr>
          <w:rFonts w:ascii="Arial" w:hAnsi="Arial" w:cs="Arial"/>
          <w:sz w:val="21"/>
          <w:szCs w:val="21"/>
        </w:rPr>
      </w:pPr>
    </w:p>
    <w:tbl>
      <w:tblPr>
        <w:tblStyle w:val="Mkatabulky"/>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8"/>
        <w:gridCol w:w="5195"/>
      </w:tblGrid>
      <w:tr w:rsidR="00483D8A" w:rsidRPr="00D97400" w14:paraId="0393DC88" w14:textId="77777777" w:rsidTr="00B61A03">
        <w:trPr>
          <w:jc w:val="center"/>
        </w:trPr>
        <w:tc>
          <w:tcPr>
            <w:tcW w:w="4728" w:type="dxa"/>
          </w:tcPr>
          <w:p w14:paraId="0BCE526C" w14:textId="77777777" w:rsidR="00483D8A" w:rsidRDefault="00483D8A" w:rsidP="00483D8A">
            <w:pPr>
              <w:pStyle w:val="Zkladntext"/>
              <w:tabs>
                <w:tab w:val="left" w:pos="375"/>
              </w:tabs>
              <w:suppressAutoHyphens/>
              <w:spacing w:before="120" w:after="120"/>
              <w:ind w:firstLine="91"/>
              <w:jc w:val="both"/>
              <w:rPr>
                <w:rFonts w:ascii="Arial" w:hAnsi="Arial" w:cs="Arial"/>
                <w:sz w:val="21"/>
                <w:szCs w:val="21"/>
                <w:lang w:val="en-GB"/>
              </w:rPr>
            </w:pPr>
            <w:r>
              <w:rPr>
                <w:rFonts w:ascii="Arial" w:hAnsi="Arial" w:cs="Arial"/>
                <w:sz w:val="21"/>
                <w:szCs w:val="21"/>
                <w:lang w:val="en-GB"/>
              </w:rPr>
              <w:t xml:space="preserve">Calgary, on this day </w:t>
            </w:r>
          </w:p>
        </w:tc>
        <w:tc>
          <w:tcPr>
            <w:tcW w:w="5195" w:type="dxa"/>
          </w:tcPr>
          <w:p w14:paraId="053CABB4" w14:textId="77777777" w:rsidR="00483D8A" w:rsidRDefault="00483D8A" w:rsidP="00483D8A">
            <w:pPr>
              <w:pStyle w:val="Zkladntext"/>
              <w:tabs>
                <w:tab w:val="left" w:pos="284"/>
              </w:tabs>
              <w:suppressAutoHyphens/>
              <w:spacing w:before="120" w:after="120"/>
              <w:jc w:val="both"/>
              <w:rPr>
                <w:rFonts w:ascii="Arial" w:hAnsi="Arial" w:cs="Arial"/>
                <w:sz w:val="21"/>
                <w:szCs w:val="21"/>
                <w:lang w:val="en-GB"/>
              </w:rPr>
            </w:pPr>
            <w:r>
              <w:rPr>
                <w:rFonts w:ascii="Arial" w:hAnsi="Arial" w:cs="Arial"/>
                <w:sz w:val="21"/>
                <w:szCs w:val="21"/>
                <w:lang w:val="en-GB"/>
              </w:rPr>
              <w:t xml:space="preserve">Brno, on this day </w:t>
            </w:r>
          </w:p>
        </w:tc>
      </w:tr>
      <w:tr w:rsidR="00483D8A" w:rsidRPr="00D97400" w14:paraId="1CB9D20A" w14:textId="77777777" w:rsidTr="00B61A03">
        <w:trPr>
          <w:trHeight w:val="1216"/>
          <w:jc w:val="center"/>
        </w:trPr>
        <w:tc>
          <w:tcPr>
            <w:tcW w:w="4728" w:type="dxa"/>
            <w:vAlign w:val="center"/>
          </w:tcPr>
          <w:p w14:paraId="5A800C8F" w14:textId="77777777" w:rsidR="00483D8A" w:rsidRDefault="00483D8A" w:rsidP="00483D8A">
            <w:pPr>
              <w:pStyle w:val="Zkladntext"/>
              <w:tabs>
                <w:tab w:val="left" w:pos="284"/>
              </w:tabs>
              <w:suppressAutoHyphens/>
              <w:spacing w:after="0"/>
              <w:jc w:val="center"/>
              <w:rPr>
                <w:rFonts w:ascii="Arial" w:hAnsi="Arial" w:cs="Arial"/>
                <w:sz w:val="21"/>
                <w:szCs w:val="21"/>
                <w:lang w:val="en-GB"/>
              </w:rPr>
            </w:pPr>
          </w:p>
        </w:tc>
        <w:tc>
          <w:tcPr>
            <w:tcW w:w="5195" w:type="dxa"/>
            <w:vAlign w:val="center"/>
          </w:tcPr>
          <w:p w14:paraId="7D6EBF9C" w14:textId="77777777" w:rsidR="00483D8A" w:rsidRDefault="00483D8A" w:rsidP="00483D8A">
            <w:pPr>
              <w:pStyle w:val="Zkladntext"/>
              <w:tabs>
                <w:tab w:val="left" w:pos="284"/>
              </w:tabs>
              <w:suppressAutoHyphens/>
              <w:spacing w:after="0"/>
              <w:jc w:val="center"/>
              <w:rPr>
                <w:rFonts w:ascii="Arial" w:hAnsi="Arial" w:cs="Arial"/>
                <w:sz w:val="21"/>
                <w:szCs w:val="21"/>
                <w:lang w:val="en-GB"/>
              </w:rPr>
            </w:pPr>
          </w:p>
        </w:tc>
      </w:tr>
      <w:tr w:rsidR="00483D8A" w:rsidRPr="00D97400" w14:paraId="228B5964" w14:textId="77777777" w:rsidTr="00B61A03">
        <w:trPr>
          <w:trHeight w:val="243"/>
          <w:jc w:val="center"/>
        </w:trPr>
        <w:tc>
          <w:tcPr>
            <w:tcW w:w="4728" w:type="dxa"/>
            <w:vAlign w:val="center"/>
          </w:tcPr>
          <w:p w14:paraId="247587E3" w14:textId="10B555F9" w:rsidR="001114DD" w:rsidRDefault="00483D8A" w:rsidP="00737C10">
            <w:pPr>
              <w:pStyle w:val="Zkladntext"/>
              <w:suppressAutoHyphens/>
              <w:spacing w:after="0"/>
              <w:jc w:val="center"/>
              <w:rPr>
                <w:rFonts w:ascii="Arial" w:hAnsi="Arial" w:cs="Arial"/>
                <w:sz w:val="21"/>
                <w:szCs w:val="21"/>
                <w:shd w:val="clear" w:color="auto" w:fill="FFFF00"/>
                <w:lang w:val="en-GB"/>
              </w:rPr>
            </w:pPr>
            <w:r>
              <w:rPr>
                <w:rFonts w:ascii="Arial" w:hAnsi="Arial" w:cs="Arial"/>
                <w:sz w:val="21"/>
                <w:szCs w:val="21"/>
                <w:shd w:val="clear" w:color="auto" w:fill="FFFF00"/>
                <w:lang w:val="en-GB"/>
              </w:rPr>
              <w:t>…</w:t>
            </w:r>
          </w:p>
          <w:p w14:paraId="7767E515" w14:textId="4C7C435E" w:rsidR="00483D8A" w:rsidRDefault="00483D8A" w:rsidP="001114DD">
            <w:pPr>
              <w:pStyle w:val="Zkladntext"/>
              <w:tabs>
                <w:tab w:val="left" w:pos="284"/>
              </w:tabs>
              <w:suppressAutoHyphens/>
              <w:spacing w:after="0"/>
              <w:jc w:val="center"/>
            </w:pPr>
            <w:r>
              <w:rPr>
                <w:rFonts w:ascii="Arial" w:hAnsi="Arial" w:cs="Arial"/>
                <w:sz w:val="21"/>
                <w:szCs w:val="21"/>
                <w:shd w:val="clear" w:color="auto" w:fill="FFFF00"/>
                <w:lang w:val="en-GB"/>
              </w:rPr>
              <w:t>…</w:t>
            </w:r>
          </w:p>
        </w:tc>
        <w:tc>
          <w:tcPr>
            <w:tcW w:w="5195" w:type="dxa"/>
            <w:vAlign w:val="center"/>
          </w:tcPr>
          <w:p w14:paraId="67CC454C" w14:textId="77777777" w:rsidR="00483D8A" w:rsidRPr="00290FBB" w:rsidRDefault="00483D8A" w:rsidP="00483D8A">
            <w:pPr>
              <w:pStyle w:val="Zkladntext"/>
              <w:tabs>
                <w:tab w:val="left" w:pos="284"/>
              </w:tabs>
              <w:suppressAutoHyphens/>
              <w:spacing w:after="0"/>
              <w:jc w:val="center"/>
              <w:rPr>
                <w:rFonts w:ascii="Arial" w:hAnsi="Arial" w:cs="Arial"/>
                <w:sz w:val="21"/>
                <w:szCs w:val="21"/>
                <w:lang w:val="de-DE"/>
              </w:rPr>
            </w:pPr>
            <w:r w:rsidRPr="00290FBB">
              <w:rPr>
                <w:rFonts w:ascii="Arial" w:hAnsi="Arial" w:cs="Arial"/>
                <w:sz w:val="21"/>
                <w:szCs w:val="21"/>
                <w:lang w:val="de-DE"/>
              </w:rPr>
              <w:t xml:space="preserve">prof. RNDr. Ing. Michal V. Marek, DrSc., </w:t>
            </w:r>
            <w:proofErr w:type="spellStart"/>
            <w:r w:rsidRPr="00290FBB">
              <w:rPr>
                <w:rFonts w:ascii="Arial" w:hAnsi="Arial" w:cs="Arial"/>
                <w:sz w:val="21"/>
                <w:szCs w:val="21"/>
                <w:lang w:val="de-DE"/>
              </w:rPr>
              <w:t>dr.</w:t>
            </w:r>
            <w:proofErr w:type="spellEnd"/>
            <w:r w:rsidRPr="00290FBB">
              <w:rPr>
                <w:rFonts w:ascii="Arial" w:hAnsi="Arial" w:cs="Arial"/>
                <w:sz w:val="21"/>
                <w:szCs w:val="21"/>
                <w:lang w:val="de-DE"/>
              </w:rPr>
              <w:t xml:space="preserve"> h. c.</w:t>
            </w:r>
          </w:p>
        </w:tc>
      </w:tr>
      <w:tr w:rsidR="00483D8A" w:rsidRPr="00D97400" w14:paraId="467E5973" w14:textId="77777777" w:rsidTr="00B61A03">
        <w:trPr>
          <w:jc w:val="center"/>
        </w:trPr>
        <w:tc>
          <w:tcPr>
            <w:tcW w:w="4728" w:type="dxa"/>
            <w:vAlign w:val="center"/>
          </w:tcPr>
          <w:p w14:paraId="56F11091" w14:textId="77777777" w:rsidR="00483D8A" w:rsidRDefault="00483D8A" w:rsidP="00483D8A">
            <w:pPr>
              <w:pStyle w:val="Zkladntext"/>
              <w:tabs>
                <w:tab w:val="left" w:pos="284"/>
              </w:tabs>
              <w:suppressAutoHyphens/>
              <w:spacing w:after="0"/>
              <w:jc w:val="center"/>
              <w:rPr>
                <w:rFonts w:ascii="Arial" w:hAnsi="Arial" w:cs="Arial"/>
                <w:sz w:val="21"/>
                <w:szCs w:val="21"/>
                <w:lang w:val="en-GB"/>
              </w:rPr>
            </w:pPr>
            <w:r>
              <w:rPr>
                <w:rFonts w:ascii="Arial" w:hAnsi="Arial" w:cs="Arial"/>
                <w:sz w:val="21"/>
                <w:szCs w:val="21"/>
                <w:lang w:val="en-GB"/>
              </w:rPr>
              <w:t>ITRES Research Limited</w:t>
            </w:r>
          </w:p>
        </w:tc>
        <w:tc>
          <w:tcPr>
            <w:tcW w:w="5195" w:type="dxa"/>
            <w:vAlign w:val="center"/>
          </w:tcPr>
          <w:p w14:paraId="79157033" w14:textId="77777777" w:rsidR="00483D8A" w:rsidRDefault="00483D8A" w:rsidP="00483D8A">
            <w:pPr>
              <w:pStyle w:val="Zkladntext"/>
              <w:tabs>
                <w:tab w:val="left" w:pos="284"/>
              </w:tabs>
              <w:suppressAutoHyphens/>
              <w:spacing w:after="0"/>
              <w:jc w:val="center"/>
              <w:rPr>
                <w:rFonts w:ascii="Arial" w:hAnsi="Arial" w:cs="Arial"/>
                <w:sz w:val="21"/>
                <w:szCs w:val="21"/>
                <w:lang w:val="en-GB"/>
              </w:rPr>
            </w:pPr>
            <w:r>
              <w:rPr>
                <w:rFonts w:ascii="Arial" w:hAnsi="Arial" w:cs="Arial"/>
                <w:sz w:val="21"/>
                <w:szCs w:val="21"/>
                <w:lang w:val="en-GB"/>
              </w:rPr>
              <w:t>Director of</w:t>
            </w:r>
          </w:p>
        </w:tc>
      </w:tr>
      <w:tr w:rsidR="00483D8A" w:rsidRPr="00D97400" w14:paraId="2F4C8BF6" w14:textId="77777777" w:rsidTr="00B61A03">
        <w:trPr>
          <w:jc w:val="center"/>
        </w:trPr>
        <w:tc>
          <w:tcPr>
            <w:tcW w:w="4728" w:type="dxa"/>
            <w:vAlign w:val="center"/>
          </w:tcPr>
          <w:p w14:paraId="783A739B" w14:textId="77777777" w:rsidR="00483D8A" w:rsidRDefault="00483D8A" w:rsidP="00483D8A">
            <w:pPr>
              <w:pStyle w:val="Zkladntext"/>
              <w:tabs>
                <w:tab w:val="left" w:pos="284"/>
              </w:tabs>
              <w:suppressAutoHyphens/>
              <w:spacing w:after="0"/>
              <w:jc w:val="center"/>
              <w:rPr>
                <w:rFonts w:ascii="Arial" w:hAnsi="Arial" w:cs="Arial"/>
                <w:sz w:val="21"/>
                <w:szCs w:val="21"/>
                <w:lang w:val="en-GB"/>
              </w:rPr>
            </w:pPr>
          </w:p>
        </w:tc>
        <w:tc>
          <w:tcPr>
            <w:tcW w:w="5195" w:type="dxa"/>
            <w:vAlign w:val="center"/>
          </w:tcPr>
          <w:p w14:paraId="7571F18C" w14:textId="6A6DE9EC" w:rsidR="00483D8A" w:rsidRDefault="00483D8A" w:rsidP="009E0AB8">
            <w:pPr>
              <w:pStyle w:val="Zkladntext"/>
              <w:tabs>
                <w:tab w:val="left" w:pos="284"/>
              </w:tabs>
              <w:suppressAutoHyphens/>
              <w:spacing w:after="0"/>
              <w:jc w:val="center"/>
              <w:rPr>
                <w:rFonts w:ascii="Arial" w:hAnsi="Arial" w:cs="Arial"/>
                <w:sz w:val="21"/>
                <w:szCs w:val="21"/>
                <w:lang w:val="en-GB"/>
              </w:rPr>
            </w:pPr>
            <w:r>
              <w:rPr>
                <w:rFonts w:ascii="Arial" w:hAnsi="Arial" w:cs="Arial"/>
                <w:sz w:val="21"/>
                <w:szCs w:val="21"/>
                <w:lang w:val="en-GB"/>
              </w:rPr>
              <w:t xml:space="preserve">Global Change Research </w:t>
            </w:r>
            <w:r w:rsidR="009E0AB8">
              <w:rPr>
                <w:rFonts w:ascii="Arial" w:hAnsi="Arial" w:cs="Arial"/>
                <w:sz w:val="21"/>
                <w:szCs w:val="21"/>
                <w:lang w:val="en-GB"/>
              </w:rPr>
              <w:t>Institute CAS</w:t>
            </w:r>
          </w:p>
        </w:tc>
      </w:tr>
    </w:tbl>
    <w:p w14:paraId="26A218D6" w14:textId="77777777" w:rsidR="00EB70D6" w:rsidRPr="00606B8A" w:rsidRDefault="00EB70D6" w:rsidP="00EB70D6">
      <w:pPr>
        <w:pStyle w:val="Zkladntext"/>
        <w:suppressAutoHyphens/>
        <w:spacing w:before="120" w:after="120" w:line="240" w:lineRule="atLeast"/>
        <w:jc w:val="both"/>
        <w:rPr>
          <w:rFonts w:ascii="Arial" w:hAnsi="Arial" w:cs="Arial"/>
          <w:b/>
          <w:sz w:val="22"/>
          <w:szCs w:val="22"/>
        </w:rPr>
      </w:pPr>
    </w:p>
    <w:p w14:paraId="339F939F" w14:textId="77777777" w:rsidR="001241BE" w:rsidRDefault="001241BE"/>
    <w:sectPr w:rsidR="001241BE" w:rsidSect="00B61A03">
      <w:headerReference w:type="default" r:id="rId8"/>
      <w:footerReference w:type="even" r:id="rId9"/>
      <w:footerReference w:type="default" r:id="rId10"/>
      <w:headerReference w:type="first" r:id="rId11"/>
      <w:footerReference w:type="first" r:id="rId12"/>
      <w:pgSz w:w="11906" w:h="16838"/>
      <w:pgMar w:top="1247" w:right="1134" w:bottom="1134" w:left="1247"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51FD5" w14:textId="77777777" w:rsidR="00453695" w:rsidRDefault="00453695" w:rsidP="00EB70D6">
      <w:r>
        <w:separator/>
      </w:r>
    </w:p>
  </w:endnote>
  <w:endnote w:type="continuationSeparator" w:id="0">
    <w:p w14:paraId="6181C1D2" w14:textId="77777777" w:rsidR="00453695" w:rsidRDefault="00453695" w:rsidP="00EB7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2A1DC" w14:textId="77777777" w:rsidR="00453695" w:rsidRDefault="00453695" w:rsidP="00B61A0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CC854AE" w14:textId="77777777" w:rsidR="00453695" w:rsidRDefault="00453695" w:rsidP="00B61A03">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80858" w14:textId="77777777" w:rsidR="00453695" w:rsidRPr="00606B8A" w:rsidRDefault="00453695" w:rsidP="00B61A03">
    <w:pPr>
      <w:pStyle w:val="Zhlav"/>
      <w:rPr>
        <w:rFonts w:ascii="Arial" w:hAnsi="Arial" w:cs="Arial"/>
        <w:b/>
        <w:bCs/>
        <w:color w:val="004894"/>
      </w:rPr>
    </w:pPr>
    <w:r w:rsidRPr="00606B8A">
      <w:rPr>
        <w:rFonts w:ascii="Arial" w:hAnsi="Arial" w:cs="Arial"/>
        <w:b/>
        <w:bCs/>
        <w:color w:val="004894"/>
      </w:rPr>
      <w:t>_____________________________________________________________________________________</w:t>
    </w:r>
  </w:p>
  <w:p w14:paraId="66E4DD6D" w14:textId="77777777" w:rsidR="00453695" w:rsidRPr="00606B8A" w:rsidRDefault="00453695" w:rsidP="00B61A03">
    <w:pPr>
      <w:pStyle w:val="Zhlav"/>
      <w:spacing w:after="120"/>
      <w:jc w:val="center"/>
      <w:rPr>
        <w:rFonts w:ascii="Arial" w:hAnsi="Arial" w:cs="Arial"/>
        <w:bCs/>
      </w:rPr>
    </w:pPr>
  </w:p>
  <w:p w14:paraId="750F870B" w14:textId="77777777" w:rsidR="00453695" w:rsidRPr="00606B8A" w:rsidRDefault="00453695" w:rsidP="00B61A03">
    <w:pPr>
      <w:pStyle w:val="Zhlav"/>
      <w:spacing w:after="120"/>
      <w:jc w:val="center"/>
      <w:rPr>
        <w:rFonts w:ascii="Arial" w:hAnsi="Arial" w:cs="Arial"/>
        <w:bCs/>
      </w:rPr>
    </w:pPr>
    <w:r w:rsidRPr="00606B8A">
      <w:rPr>
        <w:rFonts w:ascii="Arial" w:hAnsi="Arial" w:cs="Arial"/>
        <w:bCs/>
      </w:rPr>
      <w:t xml:space="preserve">Strana </w:t>
    </w:r>
    <w:r w:rsidRPr="00606B8A">
      <w:rPr>
        <w:rFonts w:ascii="Arial" w:hAnsi="Arial" w:cs="Arial"/>
        <w:bCs/>
      </w:rPr>
      <w:fldChar w:fldCharType="begin"/>
    </w:r>
    <w:r w:rsidRPr="00606B8A">
      <w:rPr>
        <w:rFonts w:ascii="Arial" w:hAnsi="Arial" w:cs="Arial"/>
        <w:bCs/>
      </w:rPr>
      <w:instrText xml:space="preserve"> PAGE </w:instrText>
    </w:r>
    <w:r w:rsidRPr="00606B8A">
      <w:rPr>
        <w:rFonts w:ascii="Arial" w:hAnsi="Arial" w:cs="Arial"/>
        <w:bCs/>
      </w:rPr>
      <w:fldChar w:fldCharType="separate"/>
    </w:r>
    <w:r w:rsidR="003A34F8">
      <w:rPr>
        <w:rFonts w:ascii="Arial" w:hAnsi="Arial" w:cs="Arial"/>
        <w:bCs/>
        <w:noProof/>
      </w:rPr>
      <w:t>5</w:t>
    </w:r>
    <w:r w:rsidRPr="00606B8A">
      <w:rPr>
        <w:rFonts w:ascii="Arial" w:hAnsi="Arial" w:cs="Arial"/>
        <w:bCs/>
      </w:rPr>
      <w:fldChar w:fldCharType="end"/>
    </w:r>
    <w:r w:rsidRPr="00606B8A">
      <w:rPr>
        <w:rFonts w:ascii="Arial" w:hAnsi="Arial" w:cs="Arial"/>
        <w:bCs/>
      </w:rPr>
      <w:t xml:space="preserve"> (celkem </w:t>
    </w:r>
    <w:r w:rsidRPr="00606B8A">
      <w:rPr>
        <w:rFonts w:ascii="Arial" w:hAnsi="Arial" w:cs="Arial"/>
        <w:bCs/>
      </w:rPr>
      <w:fldChar w:fldCharType="begin"/>
    </w:r>
    <w:r w:rsidRPr="00606B8A">
      <w:rPr>
        <w:rFonts w:ascii="Arial" w:hAnsi="Arial" w:cs="Arial"/>
        <w:bCs/>
      </w:rPr>
      <w:instrText xml:space="preserve"> NUMPAGES </w:instrText>
    </w:r>
    <w:r w:rsidRPr="00606B8A">
      <w:rPr>
        <w:rFonts w:ascii="Arial" w:hAnsi="Arial" w:cs="Arial"/>
        <w:bCs/>
      </w:rPr>
      <w:fldChar w:fldCharType="separate"/>
    </w:r>
    <w:r w:rsidR="003A34F8">
      <w:rPr>
        <w:rFonts w:ascii="Arial" w:hAnsi="Arial" w:cs="Arial"/>
        <w:bCs/>
        <w:noProof/>
      </w:rPr>
      <w:t>6</w:t>
    </w:r>
    <w:r w:rsidRPr="00606B8A">
      <w:rPr>
        <w:rFonts w:ascii="Arial" w:hAnsi="Arial" w:cs="Arial"/>
        <w:bCs/>
      </w:rPr>
      <w:fldChar w:fldCharType="end"/>
    </w:r>
    <w:r w:rsidRPr="00606B8A">
      <w:rPr>
        <w:rFonts w:ascii="Arial" w:hAnsi="Arial" w:cs="Arial"/>
        <w:bCs/>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77106" w14:textId="77777777" w:rsidR="00453695" w:rsidRPr="00606B8A" w:rsidRDefault="00453695" w:rsidP="00B61A03">
    <w:pPr>
      <w:pStyle w:val="Zhlav"/>
      <w:rPr>
        <w:rFonts w:ascii="Arial" w:hAnsi="Arial" w:cs="Arial"/>
        <w:b/>
        <w:bCs/>
        <w:color w:val="004894"/>
      </w:rPr>
    </w:pPr>
    <w:r w:rsidRPr="00606B8A">
      <w:rPr>
        <w:rFonts w:ascii="Arial" w:hAnsi="Arial" w:cs="Arial"/>
        <w:b/>
        <w:bCs/>
        <w:color w:val="004894"/>
      </w:rPr>
      <w:t>_____________________________________________________________________________________</w:t>
    </w:r>
  </w:p>
  <w:p w14:paraId="5B97D03D" w14:textId="77777777" w:rsidR="00453695" w:rsidRPr="00606B8A" w:rsidRDefault="00453695" w:rsidP="00B61A03">
    <w:pPr>
      <w:pStyle w:val="Zhlav"/>
      <w:spacing w:after="120"/>
      <w:jc w:val="center"/>
      <w:rPr>
        <w:rFonts w:ascii="Arial" w:hAnsi="Arial" w:cs="Arial"/>
        <w:bCs/>
      </w:rPr>
    </w:pPr>
  </w:p>
  <w:p w14:paraId="6A1CA4ED" w14:textId="77777777" w:rsidR="00453695" w:rsidRPr="00606B8A" w:rsidRDefault="00453695" w:rsidP="00B61A03">
    <w:pPr>
      <w:pStyle w:val="Zhlav"/>
      <w:spacing w:after="120"/>
      <w:jc w:val="center"/>
      <w:rPr>
        <w:rFonts w:ascii="Arial" w:hAnsi="Arial" w:cs="Arial"/>
        <w:bCs/>
      </w:rPr>
    </w:pPr>
    <w:r>
      <w:rPr>
        <w:rFonts w:ascii="Arial" w:hAnsi="Arial" w:cs="Arial"/>
        <w:bCs/>
        <w:lang w:val="en-GB"/>
      </w:rPr>
      <w:t xml:space="preserve">Page </w:t>
    </w:r>
    <w:r>
      <w:rPr>
        <w:rFonts w:ascii="Arial" w:hAnsi="Arial" w:cs="Arial"/>
        <w:bCs/>
        <w:lang w:val="en-GB"/>
      </w:rPr>
      <w:fldChar w:fldCharType="begin"/>
    </w:r>
    <w:r>
      <w:rPr>
        <w:rFonts w:ascii="Arial" w:hAnsi="Arial" w:cs="Arial"/>
        <w:bCs/>
        <w:lang w:val="en-GB"/>
      </w:rPr>
      <w:instrText xml:space="preserve"> PAGE </w:instrText>
    </w:r>
    <w:r>
      <w:rPr>
        <w:rFonts w:ascii="Arial" w:hAnsi="Arial" w:cs="Arial"/>
        <w:bCs/>
        <w:lang w:val="en-GB"/>
      </w:rPr>
      <w:fldChar w:fldCharType="separate"/>
    </w:r>
    <w:r w:rsidR="003A34F8">
      <w:rPr>
        <w:rFonts w:ascii="Arial" w:hAnsi="Arial" w:cs="Arial"/>
        <w:bCs/>
        <w:noProof/>
        <w:lang w:val="en-GB"/>
      </w:rPr>
      <w:t>1</w:t>
    </w:r>
    <w:r>
      <w:rPr>
        <w:rFonts w:ascii="Arial" w:hAnsi="Arial" w:cs="Arial"/>
        <w:bCs/>
        <w:lang w:val="en-GB"/>
      </w:rPr>
      <w:fldChar w:fldCharType="end"/>
    </w:r>
    <w:r>
      <w:rPr>
        <w:rFonts w:ascii="Arial" w:hAnsi="Arial" w:cs="Arial"/>
        <w:bCs/>
        <w:lang w:val="en-GB"/>
      </w:rPr>
      <w:t xml:space="preserve"> (total </w:t>
    </w:r>
    <w:r>
      <w:rPr>
        <w:rFonts w:ascii="Arial" w:hAnsi="Arial" w:cs="Arial"/>
        <w:bCs/>
        <w:lang w:val="en-GB"/>
      </w:rPr>
      <w:fldChar w:fldCharType="begin"/>
    </w:r>
    <w:r>
      <w:rPr>
        <w:rFonts w:ascii="Arial" w:hAnsi="Arial" w:cs="Arial"/>
        <w:bCs/>
        <w:lang w:val="en-GB"/>
      </w:rPr>
      <w:instrText xml:space="preserve"> NUMPAGES </w:instrText>
    </w:r>
    <w:r>
      <w:rPr>
        <w:rFonts w:ascii="Arial" w:hAnsi="Arial" w:cs="Arial"/>
        <w:bCs/>
        <w:lang w:val="en-GB"/>
      </w:rPr>
      <w:fldChar w:fldCharType="separate"/>
    </w:r>
    <w:r w:rsidR="003A34F8">
      <w:rPr>
        <w:rFonts w:ascii="Arial" w:hAnsi="Arial" w:cs="Arial"/>
        <w:bCs/>
        <w:noProof/>
        <w:lang w:val="en-GB"/>
      </w:rPr>
      <w:t>6</w:t>
    </w:r>
    <w:r>
      <w:rPr>
        <w:rFonts w:ascii="Arial" w:hAnsi="Arial" w:cs="Arial"/>
        <w:bCs/>
        <w:lang w:val="en-GB"/>
      </w:rPr>
      <w:fldChar w:fldCharType="end"/>
    </w:r>
    <w:r>
      <w:rPr>
        <w:rFonts w:ascii="Arial" w:hAnsi="Arial" w:cs="Arial"/>
        <w:bCs/>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56442" w14:textId="77777777" w:rsidR="00453695" w:rsidRDefault="00453695" w:rsidP="00EB70D6">
      <w:r>
        <w:separator/>
      </w:r>
    </w:p>
  </w:footnote>
  <w:footnote w:type="continuationSeparator" w:id="0">
    <w:p w14:paraId="668AE19C" w14:textId="77777777" w:rsidR="00453695" w:rsidRDefault="00453695" w:rsidP="00EB7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E99B7" w14:textId="77777777" w:rsidR="00453695" w:rsidRDefault="00453695" w:rsidP="00B61A03">
    <w:pPr>
      <w:pStyle w:val="Zhlav"/>
      <w:rPr>
        <w:b/>
        <w:noProof/>
      </w:rPr>
    </w:pPr>
  </w:p>
  <w:p w14:paraId="590BB6FA" w14:textId="1B1FC55B" w:rsidR="00453695" w:rsidRDefault="00453695" w:rsidP="00EB70D6">
    <w:pPr>
      <w:pStyle w:val="Zhlav"/>
      <w:rPr>
        <w:rFonts w:ascii="Arial" w:hAnsi="Arial" w:cs="Arial"/>
        <w:b/>
        <w:sz w:val="22"/>
        <w:szCs w:val="22"/>
        <w:lang w:val="en-GB"/>
      </w:rPr>
    </w:pPr>
    <w:r>
      <w:rPr>
        <w:rFonts w:ascii="Arial" w:hAnsi="Arial" w:cs="Arial"/>
        <w:b/>
        <w:sz w:val="22"/>
        <w:szCs w:val="22"/>
        <w:lang w:val="en-GB"/>
      </w:rPr>
      <w:t xml:space="preserve">ITRES hyperspectral system administration </w:t>
    </w:r>
    <w:r w:rsidR="009E0AB8">
      <w:rPr>
        <w:rFonts w:ascii="Arial" w:hAnsi="Arial" w:cs="Arial"/>
        <w:b/>
        <w:sz w:val="22"/>
        <w:szCs w:val="22"/>
        <w:lang w:val="en-GB"/>
      </w:rPr>
      <w:t>2016</w:t>
    </w:r>
  </w:p>
  <w:p w14:paraId="3177892F" w14:textId="77777777" w:rsidR="00453695" w:rsidRDefault="00453695">
    <w:pPr>
      <w:pStyle w:val="Zhlav"/>
    </w:pPr>
    <w:r w:rsidRPr="00606B8A">
      <w:rPr>
        <w:rFonts w:ascii="Arial" w:hAnsi="Arial" w:cs="Arial"/>
        <w:b/>
        <w:bCs/>
        <w:color w:val="004894"/>
      </w:rPr>
      <w:t>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77591" w14:textId="77777777" w:rsidR="00453695" w:rsidRDefault="00453695" w:rsidP="00B61A03">
    <w:pPr>
      <w:jc w:val="center"/>
    </w:pPr>
  </w:p>
  <w:p w14:paraId="3D060D46" w14:textId="77777777" w:rsidR="00453695" w:rsidRDefault="00453695" w:rsidP="00B61A03">
    <w:pPr>
      <w:jc w:val="center"/>
    </w:pPr>
    <w:r>
      <w:rPr>
        <w:noProof/>
      </w:rPr>
      <w:drawing>
        <wp:inline distT="0" distB="0" distL="0" distR="0" wp14:anchorId="32E3DFA6" wp14:editId="2EA4825B">
          <wp:extent cx="1470660" cy="52387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4309"/>
                  <a:stretch/>
                </pic:blipFill>
                <pic:spPr bwMode="auto">
                  <a:xfrm>
                    <a:off x="0" y="0"/>
                    <a:ext cx="1470660" cy="523875"/>
                  </a:xfrm>
                  <a:prstGeom prst="rect">
                    <a:avLst/>
                  </a:prstGeom>
                  <a:noFill/>
                  <a:ln>
                    <a:noFill/>
                  </a:ln>
                  <a:extLst>
                    <a:ext uri="{53640926-AAD7-44D8-BBD7-CCE9431645EC}">
                      <a14:shadowObscured xmlns:a14="http://schemas.microsoft.com/office/drawing/2010/main"/>
                    </a:ext>
                  </a:extLst>
                </pic:spPr>
              </pic:pic>
            </a:graphicData>
          </a:graphic>
        </wp:inline>
      </w:drawing>
    </w:r>
  </w:p>
  <w:p w14:paraId="2C3808DA" w14:textId="77777777" w:rsidR="00453695" w:rsidRDefault="00453695" w:rsidP="003C7425">
    <w:pPr>
      <w:jc w:val="center"/>
      <w:rPr>
        <w:rFonts w:ascii="Arial" w:hAnsi="Arial" w:cs="Arial"/>
        <w:b/>
        <w:bCs/>
        <w:color w:val="004894"/>
      </w:rPr>
    </w:pPr>
    <w:r>
      <w:rPr>
        <w:rFonts w:cs="Arial"/>
        <w:b/>
        <w:bCs/>
        <w:noProof/>
        <w:color w:val="004894"/>
      </w:rPr>
      <w:drawing>
        <wp:inline distT="0" distB="0" distL="0" distR="0" wp14:anchorId="2055241E" wp14:editId="7D576970">
          <wp:extent cx="2190750" cy="1091242"/>
          <wp:effectExtent l="0" t="0" r="0" b="0"/>
          <wp:docPr id="3" name="Obrázek 3" descr="C:\Users\IT-servisni\Desktop\MSMT_logotyp_text_CMYK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ervisni\Desktop\MSMT_logotyp_text_CMYK_cz.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90750" cy="1091242"/>
                  </a:xfrm>
                  <a:prstGeom prst="rect">
                    <a:avLst/>
                  </a:prstGeom>
                  <a:noFill/>
                  <a:ln>
                    <a:noFill/>
                  </a:ln>
                </pic:spPr>
              </pic:pic>
            </a:graphicData>
          </a:graphic>
        </wp:inline>
      </w:drawing>
    </w:r>
  </w:p>
  <w:p w14:paraId="7CB8658A" w14:textId="77777777" w:rsidR="00453695" w:rsidRPr="00606B8A" w:rsidRDefault="00453695" w:rsidP="00B61A03">
    <w:pPr>
      <w:rPr>
        <w:rFonts w:ascii="Arial" w:hAnsi="Arial" w:cs="Arial"/>
        <w:b/>
        <w:bCs/>
        <w:color w:val="004894"/>
      </w:rPr>
    </w:pPr>
    <w:r w:rsidRPr="00606B8A">
      <w:rPr>
        <w:rFonts w:ascii="Arial" w:hAnsi="Arial" w:cs="Arial"/>
        <w:b/>
        <w:bCs/>
        <w:color w:val="004894"/>
      </w:rPr>
      <w:t>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B4131"/>
    <w:multiLevelType w:val="hybridMultilevel"/>
    <w:tmpl w:val="372C11D6"/>
    <w:lvl w:ilvl="0" w:tplc="1BB66076">
      <w:start w:val="1"/>
      <w:numFmt w:val="decimal"/>
      <w:lvlText w:val="%1."/>
      <w:lvlJc w:val="left"/>
      <w:pPr>
        <w:tabs>
          <w:tab w:val="num" w:pos="720"/>
        </w:tabs>
        <w:ind w:left="720" w:hanging="360"/>
      </w:pPr>
      <w:rPr>
        <w:rFonts w:ascii="Arial" w:hAnsi="Arial" w:cs="Arial" w:hint="default"/>
        <w:b w:val="0"/>
        <w:i w:val="0"/>
        <w:sz w:val="22"/>
        <w:szCs w:val="22"/>
      </w:rPr>
    </w:lvl>
    <w:lvl w:ilvl="1" w:tplc="04050019">
      <w:start w:val="1"/>
      <w:numFmt w:val="lowerLetter"/>
      <w:lvlText w:val="%2."/>
      <w:lvlJc w:val="left"/>
      <w:pPr>
        <w:tabs>
          <w:tab w:val="num" w:pos="1440"/>
        </w:tabs>
        <w:ind w:left="1440" w:hanging="360"/>
      </w:pPr>
    </w:lvl>
    <w:lvl w:ilvl="2" w:tplc="0405000F">
      <w:start w:val="1"/>
      <w:numFmt w:val="decimal"/>
      <w:lvlText w:val="%3."/>
      <w:lvlJc w:val="lef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7A867EA"/>
    <w:multiLevelType w:val="hybridMultilevel"/>
    <w:tmpl w:val="79AE727A"/>
    <w:lvl w:ilvl="0" w:tplc="0405000F">
      <w:start w:val="1"/>
      <w:numFmt w:val="decimal"/>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B72C89"/>
    <w:multiLevelType w:val="multilevel"/>
    <w:tmpl w:val="4AB0CAB8"/>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15:restartNumberingAfterBreak="0">
    <w:nsid w:val="0B404C1F"/>
    <w:multiLevelType w:val="multilevel"/>
    <w:tmpl w:val="290AD20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174885"/>
    <w:multiLevelType w:val="multilevel"/>
    <w:tmpl w:val="870A02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71"/>
        </w:tabs>
        <w:ind w:left="1071" w:hanging="360"/>
      </w:pPr>
      <w:rPr>
        <w:rFonts w:hint="default"/>
      </w:rPr>
    </w:lvl>
    <w:lvl w:ilvl="2">
      <w:start w:val="1"/>
      <w:numFmt w:val="decimal"/>
      <w:isLgl/>
      <w:lvlText w:val="%1.%2.%3"/>
      <w:lvlJc w:val="left"/>
      <w:pPr>
        <w:tabs>
          <w:tab w:val="num" w:pos="2142"/>
        </w:tabs>
        <w:ind w:left="2142"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564"/>
        </w:tabs>
        <w:ind w:left="3564" w:hanging="720"/>
      </w:pPr>
      <w:rPr>
        <w:rFonts w:hint="default"/>
      </w:rPr>
    </w:lvl>
    <w:lvl w:ilvl="5">
      <w:start w:val="1"/>
      <w:numFmt w:val="decimal"/>
      <w:isLgl/>
      <w:lvlText w:val="%1.%2.%3.%4.%5.%6"/>
      <w:lvlJc w:val="left"/>
      <w:pPr>
        <w:tabs>
          <w:tab w:val="num" w:pos="4635"/>
        </w:tabs>
        <w:ind w:left="4635" w:hanging="1080"/>
      </w:pPr>
      <w:rPr>
        <w:rFonts w:hint="default"/>
      </w:rPr>
    </w:lvl>
    <w:lvl w:ilvl="6">
      <w:start w:val="1"/>
      <w:numFmt w:val="decimal"/>
      <w:isLgl/>
      <w:lvlText w:val="%1.%2.%3.%4.%5.%6.%7"/>
      <w:lvlJc w:val="left"/>
      <w:pPr>
        <w:tabs>
          <w:tab w:val="num" w:pos="5346"/>
        </w:tabs>
        <w:ind w:left="5346" w:hanging="1080"/>
      </w:pPr>
      <w:rPr>
        <w:rFonts w:hint="default"/>
      </w:rPr>
    </w:lvl>
    <w:lvl w:ilvl="7">
      <w:start w:val="1"/>
      <w:numFmt w:val="decimal"/>
      <w:isLgl/>
      <w:lvlText w:val="%1.%2.%3.%4.%5.%6.%7.%8"/>
      <w:lvlJc w:val="left"/>
      <w:pPr>
        <w:tabs>
          <w:tab w:val="num" w:pos="6417"/>
        </w:tabs>
        <w:ind w:left="6417" w:hanging="1440"/>
      </w:pPr>
      <w:rPr>
        <w:rFonts w:hint="default"/>
      </w:rPr>
    </w:lvl>
    <w:lvl w:ilvl="8">
      <w:start w:val="1"/>
      <w:numFmt w:val="decimal"/>
      <w:isLgl/>
      <w:lvlText w:val="%1.%2.%3.%4.%5.%6.%7.%8.%9"/>
      <w:lvlJc w:val="left"/>
      <w:pPr>
        <w:tabs>
          <w:tab w:val="num" w:pos="7128"/>
        </w:tabs>
        <w:ind w:left="7128" w:hanging="1440"/>
      </w:pPr>
      <w:rPr>
        <w:rFonts w:hint="default"/>
      </w:rPr>
    </w:lvl>
  </w:abstractNum>
  <w:abstractNum w:abstractNumId="5" w15:restartNumberingAfterBreak="0">
    <w:nsid w:val="1EFA0E8A"/>
    <w:multiLevelType w:val="multilevel"/>
    <w:tmpl w:val="09405D56"/>
    <w:lvl w:ilvl="0">
      <w:start w:val="1"/>
      <w:numFmt w:val="upperRoman"/>
      <w:lvlText w:val="%1."/>
      <w:lvlJc w:val="left"/>
      <w:pPr>
        <w:ind w:left="425" w:hanging="425"/>
      </w:pPr>
      <w:rPr>
        <w:b/>
        <w:kern w:val="3"/>
      </w:rPr>
    </w:lvl>
    <w:lvl w:ilvl="1">
      <w:start w:val="1"/>
      <w:numFmt w:val="decimal"/>
      <w:lvlText w:val="%2."/>
      <w:lvlJc w:val="left"/>
      <w:pPr>
        <w:ind w:left="425" w:hanging="425"/>
      </w:pPr>
    </w:lvl>
    <w:lvl w:ilvl="2">
      <w:start w:val="1"/>
      <w:numFmt w:val="decimal"/>
      <w:lvlText w:val="%1.%2.%3."/>
      <w:lvlJc w:val="left"/>
      <w:pPr>
        <w:ind w:left="425" w:hanging="425"/>
      </w:pPr>
    </w:lvl>
    <w:lvl w:ilvl="3">
      <w:start w:val="1"/>
      <w:numFmt w:val="lowerLetter"/>
      <w:lvlText w:val="%4)"/>
      <w:lvlJc w:val="left"/>
      <w:pPr>
        <w:ind w:left="680" w:hanging="255"/>
      </w:pPr>
    </w:lvl>
    <w:lvl w:ilvl="4">
      <w:start w:val="1"/>
      <w:numFmt w:val="upperLetter"/>
      <w:lvlText w:val="%5."/>
      <w:lvlJc w:val="left"/>
      <w:pPr>
        <w:ind w:left="907" w:hanging="227"/>
      </w:pPr>
    </w:lvl>
    <w:lvl w:ilvl="5">
      <w:start w:val="1"/>
      <w:numFmt w:val="decimal"/>
      <w:lvlText w:val="%6."/>
      <w:lvlJc w:val="left"/>
      <w:pPr>
        <w:ind w:left="1134" w:hanging="227"/>
      </w:pPr>
    </w:lvl>
    <w:lvl w:ilvl="6">
      <w:start w:val="1"/>
      <w:numFmt w:val="lowerLetter"/>
      <w:lvlText w:val="%7."/>
      <w:lvlJc w:val="left"/>
      <w:pPr>
        <w:ind w:left="1134" w:hanging="227"/>
      </w:pPr>
    </w:lvl>
    <w:lvl w:ilvl="7">
      <w:start w:val="1"/>
      <w:numFmt w:val="lowerRoman"/>
      <w:lvlText w:val="%8."/>
      <w:lvlJc w:val="left"/>
      <w:pPr>
        <w:ind w:left="1134" w:hanging="227"/>
      </w:pPr>
    </w:lvl>
    <w:lvl w:ilvl="8">
      <w:numFmt w:val="bullet"/>
      <w:lvlText w:val=""/>
      <w:lvlJc w:val="left"/>
      <w:pPr>
        <w:ind w:left="1134" w:hanging="227"/>
      </w:pPr>
      <w:rPr>
        <w:rFonts w:ascii="Symbol" w:hAnsi="Symbol"/>
        <w:color w:val="auto"/>
      </w:rPr>
    </w:lvl>
  </w:abstractNum>
  <w:abstractNum w:abstractNumId="6" w15:restartNumberingAfterBreak="0">
    <w:nsid w:val="1F3C6D28"/>
    <w:multiLevelType w:val="multilevel"/>
    <w:tmpl w:val="801086B8"/>
    <w:lvl w:ilvl="0">
      <w:start w:val="1"/>
      <w:numFmt w:val="decimal"/>
      <w:lvlText w:val="%1."/>
      <w:lvlJc w:val="left"/>
      <w:pPr>
        <w:ind w:left="360" w:hanging="360"/>
      </w:pPr>
      <w:rPr>
        <w:rFonts w:ascii="Arial" w:hAnsi="Arial" w:cs="Arial" w:hint="default"/>
        <w:sz w:val="21"/>
        <w:szCs w:val="21"/>
      </w:rPr>
    </w:lvl>
    <w:lvl w:ilvl="1">
      <w:start w:val="1"/>
      <w:numFmt w:val="lowerLetter"/>
      <w:lvlText w:val="%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7" w15:restartNumberingAfterBreak="0">
    <w:nsid w:val="20215C61"/>
    <w:multiLevelType w:val="multilevel"/>
    <w:tmpl w:val="7BF87D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5005FC"/>
    <w:multiLevelType w:val="multilevel"/>
    <w:tmpl w:val="9156FF4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5C6D3D"/>
    <w:multiLevelType w:val="hybridMultilevel"/>
    <w:tmpl w:val="79AE727A"/>
    <w:lvl w:ilvl="0" w:tplc="0405000F">
      <w:start w:val="1"/>
      <w:numFmt w:val="decimal"/>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8D6498"/>
    <w:multiLevelType w:val="multilevel"/>
    <w:tmpl w:val="E35869AC"/>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08289B"/>
    <w:multiLevelType w:val="multilevel"/>
    <w:tmpl w:val="B838E730"/>
    <w:lvl w:ilvl="0">
      <w:start w:val="1"/>
      <w:numFmt w:val="decimal"/>
      <w:lvlText w:val="%1."/>
      <w:lvlJc w:val="left"/>
      <w:pPr>
        <w:ind w:left="720" w:hanging="360"/>
      </w:pPr>
      <w:rPr>
        <w:rFonts w:ascii="Arial" w:hAnsi="Arial" w:cs="Arial"/>
        <w:sz w:val="21"/>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D732ADE"/>
    <w:multiLevelType w:val="multilevel"/>
    <w:tmpl w:val="0816A5A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2590DE0"/>
    <w:multiLevelType w:val="hybridMultilevel"/>
    <w:tmpl w:val="0622B1F4"/>
    <w:lvl w:ilvl="0" w:tplc="88F24A60">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5FA4B44"/>
    <w:multiLevelType w:val="multilevel"/>
    <w:tmpl w:val="0C407352"/>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47490A1F"/>
    <w:multiLevelType w:val="multilevel"/>
    <w:tmpl w:val="6FDA5AC6"/>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ascii="Arial" w:hAnsi="Arial" w:cs="Arial" w:hint="default"/>
        <w:b w:val="0"/>
        <w:sz w:val="21"/>
        <w:szCs w:val="21"/>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16" w15:restartNumberingAfterBreak="0">
    <w:nsid w:val="4C5D57B9"/>
    <w:multiLevelType w:val="hybridMultilevel"/>
    <w:tmpl w:val="EFC607CC"/>
    <w:lvl w:ilvl="0" w:tplc="DA5C9AF6">
      <w:start w:val="1"/>
      <w:numFmt w:val="decimal"/>
      <w:lvlText w:val="%1."/>
      <w:lvlJc w:val="left"/>
      <w:pPr>
        <w:ind w:left="720" w:hanging="360"/>
      </w:pPr>
      <w:rPr>
        <w:rFonts w:ascii="Arial" w:hAnsi="Arial" w:cs="Arial" w:hint="default"/>
      </w:rPr>
    </w:lvl>
    <w:lvl w:ilvl="1" w:tplc="0405000F">
      <w:start w:val="1"/>
      <w:numFmt w:val="decimal"/>
      <w:lvlText w:val="%2."/>
      <w:lvlJc w:val="left"/>
      <w:pPr>
        <w:ind w:left="1440" w:hanging="360"/>
      </w:pPr>
    </w:lvl>
    <w:lvl w:ilvl="2" w:tplc="0405000F">
      <w:start w:val="1"/>
      <w:numFmt w:val="decimal"/>
      <w:lvlText w:val="%3."/>
      <w:lvlJc w:val="left"/>
      <w:pPr>
        <w:ind w:left="2160" w:hanging="180"/>
      </w:pPr>
    </w:lvl>
    <w:lvl w:ilvl="3" w:tplc="04050017">
      <w:start w:val="1"/>
      <w:numFmt w:val="lowerLetter"/>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F3B44A2"/>
    <w:multiLevelType w:val="multilevel"/>
    <w:tmpl w:val="829AE994"/>
    <w:lvl w:ilvl="0">
      <w:start w:val="1"/>
      <w:numFmt w:val="decimal"/>
      <w:lvlText w:val="%1."/>
      <w:lvlJc w:val="left"/>
      <w:pPr>
        <w:ind w:left="720" w:hanging="360"/>
      </w:pPr>
      <w:rPr>
        <w:b w:val="0"/>
      </w:rPr>
    </w:lvl>
    <w:lvl w:ilvl="1">
      <w:start w:val="1"/>
      <w:numFmt w:val="decimal"/>
      <w:lvlText w:val="%1.%2"/>
      <w:lvlJc w:val="left"/>
      <w:pPr>
        <w:ind w:left="810" w:hanging="45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91240A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AD0255E"/>
    <w:multiLevelType w:val="multilevel"/>
    <w:tmpl w:val="79227904"/>
    <w:styleLink w:val="LFO11"/>
    <w:lvl w:ilvl="0">
      <w:start w:val="1"/>
      <w:numFmt w:val="decimal"/>
      <w:pStyle w:val="odstavec"/>
      <w:lvlText w:val="%1."/>
      <w:lvlJc w:val="left"/>
      <w:pPr>
        <w:ind w:left="454" w:hanging="454"/>
      </w:pPr>
    </w:lvl>
    <w:lvl w:ilvl="1">
      <w:start w:val="1"/>
      <w:numFmt w:val="decimal"/>
      <w:lvlText w:val="%1.%2"/>
      <w:lvlJc w:val="left"/>
      <w:pPr>
        <w:ind w:left="907" w:hanging="453"/>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5BEF34BD"/>
    <w:multiLevelType w:val="multilevel"/>
    <w:tmpl w:val="F37C9032"/>
    <w:lvl w:ilvl="0">
      <w:start w:val="1"/>
      <w:numFmt w:val="decimal"/>
      <w:lvlText w:val="%1."/>
      <w:lvlJc w:val="left"/>
      <w:pPr>
        <w:ind w:left="720" w:hanging="360"/>
      </w:pPr>
      <w:rPr>
        <w:rFonts w:ascii="Arial" w:hAnsi="Arial" w:cs="Arial"/>
      </w:r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7F7429B"/>
    <w:multiLevelType w:val="multilevel"/>
    <w:tmpl w:val="C6F66390"/>
    <w:lvl w:ilvl="0">
      <w:start w:val="1"/>
      <w:numFmt w:val="decimal"/>
      <w:lvlText w:val="%1."/>
      <w:lvlJc w:val="left"/>
      <w:pPr>
        <w:ind w:left="720" w:hanging="360"/>
      </w:pPr>
      <w:rPr>
        <w:rFonts w:ascii="Arial" w:hAnsi="Arial" w:cs="Arial"/>
        <w:b w:val="0"/>
        <w:i w:val="0"/>
        <w:sz w:val="22"/>
        <w:szCs w:val="22"/>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1AF0C6B"/>
    <w:multiLevelType w:val="multilevel"/>
    <w:tmpl w:val="19AADBC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39326E3"/>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24" w15:restartNumberingAfterBreak="0">
    <w:nsid w:val="7E3769F9"/>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b w:val="0"/>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num w:numId="1">
    <w:abstractNumId w:val="0"/>
  </w:num>
  <w:num w:numId="2">
    <w:abstractNumId w:val="14"/>
  </w:num>
  <w:num w:numId="3">
    <w:abstractNumId w:val="24"/>
  </w:num>
  <w:num w:numId="4">
    <w:abstractNumId w:val="4"/>
  </w:num>
  <w:num w:numId="5">
    <w:abstractNumId w:val="2"/>
  </w:num>
  <w:num w:numId="6">
    <w:abstractNumId w:val="18"/>
  </w:num>
  <w:num w:numId="7">
    <w:abstractNumId w:val="12"/>
  </w:num>
  <w:num w:numId="8">
    <w:abstractNumId w:val="3"/>
  </w:num>
  <w:num w:numId="9">
    <w:abstractNumId w:val="23"/>
  </w:num>
  <w:num w:numId="10">
    <w:abstractNumId w:val="16"/>
  </w:num>
  <w:num w:numId="11">
    <w:abstractNumId w:val="13"/>
  </w:num>
  <w:num w:numId="12">
    <w:abstractNumId w:val="1"/>
  </w:num>
  <w:num w:numId="13">
    <w:abstractNumId w:val="19"/>
  </w:num>
  <w:num w:numId="14">
    <w:abstractNumId w:val="15"/>
  </w:num>
  <w:num w:numId="15">
    <w:abstractNumId w:val="21"/>
  </w:num>
  <w:num w:numId="16">
    <w:abstractNumId w:val="6"/>
  </w:num>
  <w:num w:numId="17">
    <w:abstractNumId w:val="5"/>
  </w:num>
  <w:num w:numId="18">
    <w:abstractNumId w:val="10"/>
  </w:num>
  <w:num w:numId="19">
    <w:abstractNumId w:val="11"/>
  </w:num>
  <w:num w:numId="20">
    <w:abstractNumId w:val="7"/>
  </w:num>
  <w:num w:numId="21">
    <w:abstractNumId w:val="20"/>
  </w:num>
  <w:num w:numId="22">
    <w:abstractNumId w:val="22"/>
  </w:num>
  <w:num w:numId="23">
    <w:abstractNumId w:val="8"/>
  </w:num>
  <w:num w:numId="24">
    <w:abstractNumId w:val="1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0D6"/>
    <w:rsid w:val="000179C5"/>
    <w:rsid w:val="00070E04"/>
    <w:rsid w:val="000D5BEB"/>
    <w:rsid w:val="001114DD"/>
    <w:rsid w:val="001241BE"/>
    <w:rsid w:val="00134A4D"/>
    <w:rsid w:val="001622AF"/>
    <w:rsid w:val="001D2B96"/>
    <w:rsid w:val="001D376A"/>
    <w:rsid w:val="002C5387"/>
    <w:rsid w:val="002D0B08"/>
    <w:rsid w:val="002F43E5"/>
    <w:rsid w:val="003A34F8"/>
    <w:rsid w:val="003C7425"/>
    <w:rsid w:val="00451A0F"/>
    <w:rsid w:val="00453695"/>
    <w:rsid w:val="00483D8A"/>
    <w:rsid w:val="004F23E3"/>
    <w:rsid w:val="00507F5D"/>
    <w:rsid w:val="005704FA"/>
    <w:rsid w:val="006349D3"/>
    <w:rsid w:val="00645829"/>
    <w:rsid w:val="006726AE"/>
    <w:rsid w:val="006D0234"/>
    <w:rsid w:val="00727B11"/>
    <w:rsid w:val="00737C10"/>
    <w:rsid w:val="007F7846"/>
    <w:rsid w:val="00801F32"/>
    <w:rsid w:val="008545B4"/>
    <w:rsid w:val="008B0514"/>
    <w:rsid w:val="008F3B61"/>
    <w:rsid w:val="009E0AB8"/>
    <w:rsid w:val="00A07B3C"/>
    <w:rsid w:val="00A22632"/>
    <w:rsid w:val="00AA1A88"/>
    <w:rsid w:val="00AE147A"/>
    <w:rsid w:val="00B61A03"/>
    <w:rsid w:val="00B732BA"/>
    <w:rsid w:val="00BB4069"/>
    <w:rsid w:val="00BC064B"/>
    <w:rsid w:val="00BE1A03"/>
    <w:rsid w:val="00BE7EBB"/>
    <w:rsid w:val="00C62F3F"/>
    <w:rsid w:val="00C76555"/>
    <w:rsid w:val="00C91B27"/>
    <w:rsid w:val="00D06951"/>
    <w:rsid w:val="00D25581"/>
    <w:rsid w:val="00D82A1F"/>
    <w:rsid w:val="00D86A21"/>
    <w:rsid w:val="00EB70D6"/>
    <w:rsid w:val="00F0618B"/>
    <w:rsid w:val="00F8060B"/>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8A9433B"/>
  <w15:docId w15:val="{34C96C95-D7E4-473A-AEFA-9E056B96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cs-CZ" w:eastAsia="en-US" w:bidi="ar-SA"/>
      </w:rPr>
    </w:rPrDefault>
    <w:pPrDefault>
      <w:pPr>
        <w:spacing w:before="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B70D6"/>
    <w:pPr>
      <w:spacing w:before="0" w:line="240" w:lineRule="auto"/>
    </w:pPr>
    <w:rPr>
      <w:rFonts w:ascii="Times New Roman" w:eastAsia="Times New Roman" w:hAnsi="Times New Roman"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body text"/>
    <w:basedOn w:val="Normln"/>
    <w:link w:val="ZkladntextChar"/>
    <w:rsid w:val="00EB70D6"/>
    <w:pPr>
      <w:spacing w:after="113"/>
    </w:pPr>
    <w:rPr>
      <w:color w:val="000000"/>
      <w:sz w:val="24"/>
    </w:rPr>
  </w:style>
  <w:style w:type="character" w:customStyle="1" w:styleId="ZkladntextChar">
    <w:name w:val="Základní text Char"/>
    <w:aliases w:val="subtitle2 Char,body text Char"/>
    <w:basedOn w:val="Standardnpsmoodstavce"/>
    <w:link w:val="Zkladntext"/>
    <w:uiPriority w:val="99"/>
    <w:rsid w:val="00EB70D6"/>
    <w:rPr>
      <w:rFonts w:ascii="Times New Roman" w:eastAsia="Times New Roman" w:hAnsi="Times New Roman" w:cs="Times New Roman"/>
      <w:color w:val="000000"/>
      <w:sz w:val="24"/>
      <w:lang w:eastAsia="cs-CZ"/>
    </w:rPr>
  </w:style>
  <w:style w:type="paragraph" w:styleId="Zpat">
    <w:name w:val="footer"/>
    <w:basedOn w:val="Normln"/>
    <w:link w:val="ZpatChar"/>
    <w:rsid w:val="00EB70D6"/>
    <w:pPr>
      <w:tabs>
        <w:tab w:val="center" w:pos="4536"/>
        <w:tab w:val="right" w:pos="9072"/>
      </w:tabs>
    </w:pPr>
  </w:style>
  <w:style w:type="character" w:customStyle="1" w:styleId="ZpatChar">
    <w:name w:val="Zápatí Char"/>
    <w:basedOn w:val="Standardnpsmoodstavce"/>
    <w:link w:val="Zpat"/>
    <w:rsid w:val="00EB70D6"/>
    <w:rPr>
      <w:rFonts w:ascii="Times New Roman" w:eastAsia="Times New Roman" w:hAnsi="Times New Roman" w:cs="Times New Roman"/>
      <w:lang w:eastAsia="cs-CZ"/>
    </w:rPr>
  </w:style>
  <w:style w:type="character" w:styleId="slostrnky">
    <w:name w:val="page number"/>
    <w:basedOn w:val="Standardnpsmoodstavce"/>
    <w:rsid w:val="00EB70D6"/>
  </w:style>
  <w:style w:type="paragraph" w:styleId="Zhlav">
    <w:name w:val="header"/>
    <w:basedOn w:val="Normln"/>
    <w:link w:val="ZhlavChar"/>
    <w:rsid w:val="00EB70D6"/>
    <w:pPr>
      <w:tabs>
        <w:tab w:val="center" w:pos="4536"/>
        <w:tab w:val="right" w:pos="9072"/>
      </w:tabs>
    </w:pPr>
  </w:style>
  <w:style w:type="character" w:customStyle="1" w:styleId="ZhlavChar">
    <w:name w:val="Záhlaví Char"/>
    <w:basedOn w:val="Standardnpsmoodstavce"/>
    <w:link w:val="Zhlav"/>
    <w:uiPriority w:val="99"/>
    <w:rsid w:val="00EB70D6"/>
    <w:rPr>
      <w:rFonts w:ascii="Times New Roman" w:eastAsia="Times New Roman" w:hAnsi="Times New Roman" w:cs="Times New Roman"/>
      <w:lang w:eastAsia="cs-CZ"/>
    </w:rPr>
  </w:style>
  <w:style w:type="table" w:styleId="Mkatabulky">
    <w:name w:val="Table Grid"/>
    <w:basedOn w:val="Normlntabulka"/>
    <w:rsid w:val="00EB70D6"/>
    <w:pPr>
      <w:spacing w:before="0" w:line="240" w:lineRule="auto"/>
    </w:pPr>
    <w:rPr>
      <w:rFonts w:ascii="Times New Roman" w:eastAsia="Times New Roman" w:hAnsi="Times New Roman"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qFormat/>
    <w:rsid w:val="00EB70D6"/>
    <w:pPr>
      <w:ind w:left="720"/>
      <w:contextualSpacing/>
    </w:pPr>
  </w:style>
  <w:style w:type="character" w:styleId="Hypertextovodkaz">
    <w:name w:val="Hyperlink"/>
    <w:basedOn w:val="Standardnpsmoodstavce"/>
    <w:uiPriority w:val="99"/>
    <w:rsid w:val="00EB70D6"/>
    <w:rPr>
      <w:color w:val="0563C1" w:themeColor="hyperlink"/>
      <w:u w:val="single"/>
    </w:rPr>
  </w:style>
  <w:style w:type="paragraph" w:customStyle="1" w:styleId="odstavec">
    <w:name w:val="odstavec"/>
    <w:basedOn w:val="Zkladntext"/>
    <w:rsid w:val="00EB70D6"/>
    <w:pPr>
      <w:numPr>
        <w:numId w:val="13"/>
      </w:numPr>
      <w:autoSpaceDN w:val="0"/>
      <w:spacing w:after="40"/>
      <w:jc w:val="both"/>
      <w:textAlignment w:val="baseline"/>
    </w:pPr>
    <w:rPr>
      <w:rFonts w:ascii="Arial Narrow" w:hAnsi="Arial Narrow"/>
      <w:sz w:val="22"/>
      <w:szCs w:val="22"/>
    </w:rPr>
  </w:style>
  <w:style w:type="numbering" w:customStyle="1" w:styleId="LFO11">
    <w:name w:val="LFO11"/>
    <w:basedOn w:val="Bezseznamu"/>
    <w:rsid w:val="00EB70D6"/>
    <w:pPr>
      <w:numPr>
        <w:numId w:val="13"/>
      </w:numPr>
    </w:pPr>
  </w:style>
  <w:style w:type="character" w:customStyle="1" w:styleId="TextbublinyChar">
    <w:name w:val="Text bubliny Char"/>
    <w:basedOn w:val="Standardnpsmoodstavce"/>
    <w:rsid w:val="00EB70D6"/>
    <w:rPr>
      <w:rFonts w:ascii="Tahoma" w:hAnsi="Tahoma" w:cs="Tahoma"/>
      <w:sz w:val="16"/>
      <w:szCs w:val="16"/>
    </w:rPr>
  </w:style>
  <w:style w:type="paragraph" w:styleId="Textbubliny">
    <w:name w:val="Balloon Text"/>
    <w:basedOn w:val="Normln"/>
    <w:link w:val="TextbublinyChar1"/>
    <w:uiPriority w:val="99"/>
    <w:semiHidden/>
    <w:unhideWhenUsed/>
    <w:rsid w:val="00727B11"/>
    <w:rPr>
      <w:rFonts w:ascii="Tahoma" w:hAnsi="Tahoma" w:cs="Tahoma"/>
      <w:sz w:val="16"/>
      <w:szCs w:val="16"/>
    </w:rPr>
  </w:style>
  <w:style w:type="character" w:customStyle="1" w:styleId="TextbublinyChar1">
    <w:name w:val="Text bubliny Char1"/>
    <w:basedOn w:val="Standardnpsmoodstavce"/>
    <w:link w:val="Textbubliny"/>
    <w:uiPriority w:val="99"/>
    <w:semiHidden/>
    <w:rsid w:val="00727B11"/>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F0618B"/>
    <w:rPr>
      <w:sz w:val="18"/>
      <w:szCs w:val="18"/>
    </w:rPr>
  </w:style>
  <w:style w:type="paragraph" w:styleId="Textkomente">
    <w:name w:val="annotation text"/>
    <w:basedOn w:val="Normln"/>
    <w:link w:val="TextkomenteChar"/>
    <w:uiPriority w:val="99"/>
    <w:semiHidden/>
    <w:unhideWhenUsed/>
    <w:rsid w:val="00F0618B"/>
    <w:rPr>
      <w:sz w:val="24"/>
      <w:szCs w:val="24"/>
    </w:rPr>
  </w:style>
  <w:style w:type="character" w:customStyle="1" w:styleId="TextkomenteChar">
    <w:name w:val="Text komentáře Char"/>
    <w:basedOn w:val="Standardnpsmoodstavce"/>
    <w:link w:val="Textkomente"/>
    <w:uiPriority w:val="99"/>
    <w:semiHidden/>
    <w:rsid w:val="00F0618B"/>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F0618B"/>
    <w:rPr>
      <w:b/>
      <w:bCs/>
      <w:sz w:val="20"/>
      <w:szCs w:val="20"/>
    </w:rPr>
  </w:style>
  <w:style w:type="character" w:customStyle="1" w:styleId="PedmtkomenteChar">
    <w:name w:val="Předmět komentáře Char"/>
    <w:basedOn w:val="TextkomenteChar"/>
    <w:link w:val="Pedmtkomente"/>
    <w:uiPriority w:val="99"/>
    <w:semiHidden/>
    <w:rsid w:val="00F0618B"/>
    <w:rPr>
      <w:rFonts w:ascii="Times New Roman" w:eastAsia="Times New Roman" w:hAnsi="Times New Roman" w:cs="Times New Roman"/>
      <w:b/>
      <w:bCs/>
      <w:sz w:val="24"/>
      <w:szCs w:val="24"/>
      <w:lang w:eastAsia="cs-CZ"/>
    </w:rPr>
  </w:style>
  <w:style w:type="paragraph" w:styleId="Revize">
    <w:name w:val="Revision"/>
    <w:hidden/>
    <w:uiPriority w:val="99"/>
    <w:semiHidden/>
    <w:rsid w:val="00F8060B"/>
    <w:pPr>
      <w:spacing w:before="0" w:line="240" w:lineRule="auto"/>
    </w:pPr>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nus.j@czechglobe.cz"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1925</Words>
  <Characters>11359</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Minařík</dc:creator>
  <cp:lastModifiedBy>minarik.m</cp:lastModifiedBy>
  <cp:revision>9</cp:revision>
  <cp:lastPrinted>2016-09-27T08:56:00Z</cp:lastPrinted>
  <dcterms:created xsi:type="dcterms:W3CDTF">2015-12-01T08:24:00Z</dcterms:created>
  <dcterms:modified xsi:type="dcterms:W3CDTF">2016-09-27T08:56:00Z</dcterms:modified>
</cp:coreProperties>
</file>